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FD01" w14:textId="03CFFFAF" w:rsidR="001244A7" w:rsidRPr="001244A7" w:rsidRDefault="009A3127" w:rsidP="001244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127">
        <w:rPr>
          <w:rFonts w:ascii="Times New Roman" w:hAnsi="Times New Roman" w:cs="Times New Roman"/>
          <w:b/>
          <w:bCs/>
          <w:sz w:val="28"/>
          <w:szCs w:val="28"/>
        </w:rPr>
        <w:t>О безопасном использовании пиротехнических изделий</w:t>
      </w:r>
    </w:p>
    <w:p w14:paraId="3832C633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Новогодние пиротехнические изделия относятся к источникам серьёзной опасности. Главным при выборе пиротехнических изделий должно быть следование правилам безопасности. Будьте внимательны при покупке даже простых бенгальских огней.</w:t>
      </w:r>
    </w:p>
    <w:p w14:paraId="0EEA6121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Помните, реализация пиротехнических изделий запрещается:</w:t>
      </w:r>
    </w:p>
    <w:p w14:paraId="509CF738" w14:textId="58A5091D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 xml:space="preserve">1.    </w:t>
      </w:r>
      <w:r w:rsidR="00B51B8F">
        <w:rPr>
          <w:rFonts w:ascii="Times New Roman" w:hAnsi="Times New Roman" w:cs="Times New Roman"/>
          <w:sz w:val="28"/>
          <w:szCs w:val="28"/>
        </w:rPr>
        <w:t>Н</w:t>
      </w:r>
      <w:r w:rsidRPr="009A3127">
        <w:rPr>
          <w:rFonts w:ascii="Times New Roman" w:hAnsi="Times New Roman" w:cs="Times New Roman"/>
          <w:sz w:val="28"/>
          <w:szCs w:val="28"/>
        </w:rPr>
        <w:t>а объектах торговли, расположенных в жилых зданиях, в уличных переходах и иных подземных сооружениях, зданиях вокзалов (воздушных, морских, речных, железнодорожных и автомобильных)</w:t>
      </w:r>
      <w:r w:rsidR="00B51B8F">
        <w:rPr>
          <w:rFonts w:ascii="Times New Roman" w:hAnsi="Times New Roman" w:cs="Times New Roman"/>
          <w:sz w:val="28"/>
          <w:szCs w:val="28"/>
        </w:rPr>
        <w:t>.</w:t>
      </w:r>
    </w:p>
    <w:p w14:paraId="30C4FD15" w14:textId="2A26FFB3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 xml:space="preserve">2.    </w:t>
      </w:r>
      <w:r w:rsidR="00B51B8F">
        <w:rPr>
          <w:rFonts w:ascii="Times New Roman" w:hAnsi="Times New Roman" w:cs="Times New Roman"/>
          <w:sz w:val="28"/>
          <w:szCs w:val="28"/>
        </w:rPr>
        <w:t>Л</w:t>
      </w:r>
      <w:r w:rsidRPr="009A3127">
        <w:rPr>
          <w:rFonts w:ascii="Times New Roman" w:hAnsi="Times New Roman" w:cs="Times New Roman"/>
          <w:sz w:val="28"/>
          <w:szCs w:val="28"/>
        </w:rPr>
        <w:t>ицам, не достигшим 16-летнего возраста (если производителем не установлено другое возрастное ограничение).</w:t>
      </w:r>
    </w:p>
    <w:p w14:paraId="102DCB06" w14:textId="057FF965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В преддверии новогодних и рождественских праздников Управление Роспотребнадзора напоминает основные правила безопасного выбора и покупки пиротехники.</w:t>
      </w:r>
    </w:p>
    <w:p w14:paraId="47D26817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Никогда не покупайте пиротехнические изделия в местах несанкционированной торговли, с рук. Покупайте новогоднюю пиротехнику только в специализированных магазинах и требуйте, чтобы продавцы подробно и доступно рассказали о правилах пользования изделием.</w:t>
      </w:r>
    </w:p>
    <w:p w14:paraId="6DF01C0F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При покупке пиротехники следует убедиться, что у продавца есть действующий сертификат соответствия на товар, на каждом изделии должен быть сертификационный знак.</w:t>
      </w:r>
    </w:p>
    <w:p w14:paraId="2F716642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Внимательно ознакомьтесь с информацией на упаковке. Помните, бытовая пиротехника должна иметь маркировку I -III классов опасности.</w:t>
      </w:r>
    </w:p>
    <w:p w14:paraId="2C6CC0BA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На упаковке должна быть указана информация о сроке годности, рекомендации по хранению и утилизации, адрес или телефон производителя (для российских предприятий) или уполномоченного исполнителя.</w:t>
      </w:r>
    </w:p>
    <w:p w14:paraId="632A75BC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Помните, срок годности у пиротехнической продукции не должен превышать 36 месяцев, если он больше, то лучше отказаться от покупки.</w:t>
      </w:r>
    </w:p>
    <w:p w14:paraId="6EF3A927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У каждого пиротехнического изделия должна быть инструкция по применению (эксплуатации), содержащая выделенным шрифтом текст об опасности пиротехнических изделий и ограничения по его применению. Инструкция может быть нанесена на корпусе пиротехнических изделий или потребительской упаковке на русском языке чётким и хорошо различимым шрифтом.</w:t>
      </w:r>
    </w:p>
    <w:p w14:paraId="14AD20AD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Обратите внимание на внешний вид. Не приобретайте деформированные или с нарушенной упаковкой изделия, на упаковке не должно быть каких – либо повреждений, порывов и потёков.</w:t>
      </w:r>
    </w:p>
    <w:p w14:paraId="50CB48B7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lastRenderedPageBreak/>
        <w:t>Пиротехника приобретается заранее, поэтому важным условием является правильное хранение приобретённых изделий.</w:t>
      </w:r>
    </w:p>
    <w:p w14:paraId="21B17358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Изделия до момента использования нужно хранить с соблюдением требований пожарной безопасности и инструкций</w:t>
      </w:r>
      <w:r w:rsidRPr="009A31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A3127">
        <w:rPr>
          <w:rFonts w:ascii="Times New Roman" w:hAnsi="Times New Roman" w:cs="Times New Roman"/>
          <w:sz w:val="28"/>
          <w:szCs w:val="28"/>
        </w:rPr>
        <w:t>по применению соответствующих пиротехнических изделий.</w:t>
      </w:r>
    </w:p>
    <w:p w14:paraId="2FA2A8CC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Хранить купленную пиротехнику до начала использования по назначению нужно в оригинальной упаковке, в сухом месте, подальше от нагревательных предметов, в местах, недоступных для детей;</w:t>
      </w:r>
    </w:p>
    <w:p w14:paraId="0E326BEF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Не стоит хранить пиротехнические изделия в холодных, влажных, или в очень сухих</w:t>
      </w:r>
      <w:r w:rsidRPr="009A31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A3127">
        <w:rPr>
          <w:rFonts w:ascii="Times New Roman" w:hAnsi="Times New Roman" w:cs="Times New Roman"/>
          <w:sz w:val="28"/>
          <w:szCs w:val="28"/>
        </w:rPr>
        <w:t>помещениях - в этих условиях она станет небезопасной для применения.</w:t>
      </w:r>
    </w:p>
    <w:p w14:paraId="3F6370CA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Отсыревшие изделия категорически запрещено сушить на отопительных приборах или с применением нагревательных приборов, например, бытовых фенов.</w:t>
      </w:r>
    </w:p>
    <w:p w14:paraId="64EABB5D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Категорически запрещается разбирать пиротехнические изделия, для их внутреннего осмотра, самостоятельно изменять конструкцию пиротехнического изделия.</w:t>
      </w:r>
    </w:p>
    <w:p w14:paraId="1C22D1A7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Перед запуском внимательно ознакомьтесь с инструкцией, прилагаемой к пиротехническому изделию. Строго соблюдайте все требования инструкции по эксплуатации, указанной на упаковке изделия.</w:t>
      </w:r>
    </w:p>
    <w:p w14:paraId="7ED1B899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Помните, зрители фейерверка должны находиться на безопасном расстоянии, которое указано в инструкции.</w:t>
      </w:r>
    </w:p>
    <w:p w14:paraId="4EA3C9FB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Не позволяйте детям играть с пиротехникой и запускать фейерверки. Дети могут смотреть на запуск фейерверка только под присмотром взрослых. Пиротехнические изделия - не игрушки, даже бенгальские свечи в руках малыша могут быть опасными.</w:t>
      </w:r>
    </w:p>
    <w:p w14:paraId="7C887A85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После проведения салюта уберите за собой место действия и вымойте руки. Убедитесь, что покидаете площадку проведения зрелища без остатков пиротехнических изделий, так как они могут быть опасны для здоровья детей и животных.</w:t>
      </w:r>
    </w:p>
    <w:p w14:paraId="1AD14671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Будьте внимательны и осторожны при покупке и использовании пиротехники, чтобы фейерверки и салюты принесли радость, а не стали источником опасности.</w:t>
      </w:r>
    </w:p>
    <w:p w14:paraId="698815EB" w14:textId="77777777" w:rsidR="009A3127" w:rsidRPr="009A3127" w:rsidRDefault="009A3127" w:rsidP="00B51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127">
        <w:rPr>
          <w:rFonts w:ascii="Times New Roman" w:hAnsi="Times New Roman" w:cs="Times New Roman"/>
          <w:sz w:val="28"/>
          <w:szCs w:val="28"/>
        </w:rPr>
        <w:t>Рекомендуем ознакомиться с представленной ниже инфографикой.</w:t>
      </w:r>
    </w:p>
    <w:p w14:paraId="24BDD368" w14:textId="6567B106" w:rsidR="009A3127" w:rsidRPr="009A3127" w:rsidRDefault="009A3127" w:rsidP="009A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0DA956" w14:textId="77777777" w:rsidR="009A3127" w:rsidRPr="009A3127" w:rsidRDefault="009A3127" w:rsidP="009A31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3127" w:rsidRPr="009A3127" w:rsidSect="00B51B8F">
      <w:pgSz w:w="11906" w:h="16838"/>
      <w:pgMar w:top="1134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27"/>
    <w:rsid w:val="001244A7"/>
    <w:rsid w:val="006457F2"/>
    <w:rsid w:val="009A3127"/>
    <w:rsid w:val="00B51B8F"/>
    <w:rsid w:val="00E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6A15"/>
  <w15:chartTrackingRefBased/>
  <w15:docId w15:val="{8A0DE7F0-8F7E-4197-98B2-4AD927C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Угловская Татьяна Анатольевна</dc:creator>
  <cp:keywords/>
  <dc:description/>
  <cp:lastModifiedBy>Угловская Татьяна Анатольевна</cp:lastModifiedBy>
  <cp:revision>6</cp:revision>
  <dcterms:created xsi:type="dcterms:W3CDTF">2024-12-11T00:45:00Z</dcterms:created>
  <dcterms:modified xsi:type="dcterms:W3CDTF">2024-12-12T04:17:00Z</dcterms:modified>
</cp:coreProperties>
</file>