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F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 w:rsidR="005836EA">
        <w:rPr>
          <w:b/>
          <w:sz w:val="28"/>
          <w:szCs w:val="28"/>
        </w:rPr>
        <w:t>КРАСНОПАРТИЗАНСКОЕ</w:t>
      </w:r>
      <w:r w:rsidRPr="004E276A">
        <w:rPr>
          <w:b/>
          <w:sz w:val="28"/>
          <w:szCs w:val="28"/>
        </w:rPr>
        <w:t>»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3E679F" w:rsidRDefault="003E679F" w:rsidP="003E679F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3E679F" w:rsidRPr="003C765D" w:rsidRDefault="003E679F" w:rsidP="003E679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027D29">
        <w:rPr>
          <w:b/>
          <w:caps/>
          <w:sz w:val="28"/>
          <w:szCs w:val="28"/>
        </w:rPr>
        <w:t>18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r>
        <w:rPr>
          <w:b/>
        </w:rPr>
        <w:t>от  «</w:t>
      </w:r>
      <w:r w:rsidR="00027D29">
        <w:rPr>
          <w:b/>
        </w:rPr>
        <w:t>17</w:t>
      </w:r>
      <w:r>
        <w:rPr>
          <w:b/>
        </w:rPr>
        <w:t>»</w:t>
      </w:r>
      <w:r w:rsidR="00655B61">
        <w:rPr>
          <w:b/>
        </w:rPr>
        <w:t xml:space="preserve">   декабря  </w:t>
      </w:r>
      <w:r>
        <w:rPr>
          <w:b/>
        </w:rPr>
        <w:t>201</w:t>
      </w:r>
      <w:r w:rsidRPr="00FE2D43">
        <w:rPr>
          <w:b/>
        </w:rPr>
        <w:t>9</w:t>
      </w:r>
      <w:r>
        <w:rPr>
          <w:b/>
        </w:rPr>
        <w:t xml:space="preserve"> г.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</w:t>
      </w:r>
      <w:r w:rsidR="00FE2D43">
        <w:rPr>
          <w:b/>
        </w:rPr>
        <w:t>внесений изменений в</w:t>
      </w:r>
      <w:r w:rsidR="001A44E4">
        <w:rPr>
          <w:b/>
        </w:rPr>
        <w:t xml:space="preserve"> решение №23</w:t>
      </w:r>
      <w:r w:rsidR="00FE2D43">
        <w:rPr>
          <w:b/>
        </w:rPr>
        <w:t xml:space="preserve"> от </w:t>
      </w:r>
      <w:r w:rsidR="001A44E4">
        <w:rPr>
          <w:b/>
        </w:rPr>
        <w:t>14 ноября 2014</w:t>
      </w:r>
      <w:r>
        <w:rPr>
          <w:b/>
        </w:rPr>
        <w:t>г. «Об утверждении положения «О бюджетном процессе в муниципальном образовании сельское поселение «</w:t>
      </w:r>
      <w:r w:rsidR="005836EA">
        <w:rPr>
          <w:b/>
        </w:rPr>
        <w:t>Краснопартизанское</w:t>
      </w:r>
      <w:r>
        <w:rPr>
          <w:b/>
        </w:rPr>
        <w:t>»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7A7DB5" w:rsidRDefault="005836EA" w:rsidP="003E679F">
      <w:pPr>
        <w:tabs>
          <w:tab w:val="left" w:pos="18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7A7DB5">
        <w:rPr>
          <w:b/>
        </w:rPr>
        <w:t xml:space="preserve">В соответствии с </w:t>
      </w:r>
      <w:r w:rsidR="003E679F">
        <w:rPr>
          <w:b/>
        </w:rPr>
        <w:t>Бюджетн</w:t>
      </w:r>
      <w:r w:rsidR="005A155C">
        <w:rPr>
          <w:b/>
        </w:rPr>
        <w:t>ым</w:t>
      </w:r>
      <w:r w:rsidR="003E679F">
        <w:rPr>
          <w:b/>
        </w:rPr>
        <w:t xml:space="preserve"> кодекс</w:t>
      </w:r>
      <w:r w:rsidR="005A155C">
        <w:rPr>
          <w:b/>
        </w:rPr>
        <w:t>ом</w:t>
      </w:r>
      <w:r w:rsidR="003E679F">
        <w:rPr>
          <w:b/>
        </w:rPr>
        <w:t xml:space="preserve"> Российской Федерации Совет депутатов решил</w:t>
      </w:r>
      <w:r w:rsidR="007A7DB5">
        <w:rPr>
          <w:b/>
        </w:rPr>
        <w:t>:</w:t>
      </w:r>
    </w:p>
    <w:p w:rsidR="005836EA" w:rsidRDefault="005836EA" w:rsidP="003E679F">
      <w:pPr>
        <w:tabs>
          <w:tab w:val="left" w:pos="187"/>
        </w:tabs>
        <w:jc w:val="both"/>
        <w:rPr>
          <w:b/>
        </w:rPr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>5</w:t>
      </w:r>
      <w:r w:rsidRPr="004637A3">
        <w:t xml:space="preserve"> статьи 7</w:t>
      </w:r>
      <w:r>
        <w:t xml:space="preserve"> «Бюджетные полномочия участников </w:t>
      </w:r>
    </w:p>
    <w:p w:rsidR="005836EA" w:rsidRPr="004637A3" w:rsidRDefault="005836EA" w:rsidP="005836EA">
      <w:pPr>
        <w:tabs>
          <w:tab w:val="left" w:pos="187"/>
        </w:tabs>
        <w:spacing w:line="276" w:lineRule="auto"/>
        <w:jc w:val="both"/>
      </w:pPr>
      <w:r>
        <w:t>бюджетного процесса»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  <w:rPr>
          <w:b/>
        </w:rPr>
      </w:pP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bookmarkStart w:id="0" w:name="p323"/>
      <w:bookmarkEnd w:id="0"/>
      <w:r>
        <w:t xml:space="preserve">5. </w:t>
      </w:r>
      <w:r w:rsidRPr="00381427">
        <w:rPr>
          <w:rFonts w:ascii="Times New Roman" w:hAnsi="Times New Roman"/>
          <w:sz w:val="24"/>
          <w:szCs w:val="24"/>
        </w:rPr>
        <w:t>Контрольно-счетный орган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Краснопартизанское</w:t>
      </w:r>
      <w:r w:rsidRPr="00381427">
        <w:rPr>
          <w:rFonts w:ascii="Times New Roman" w:hAnsi="Times New Roman"/>
          <w:sz w:val="24"/>
          <w:szCs w:val="24"/>
        </w:rPr>
        <w:t>»: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 проводит экспертизу проекта бюджета муниципального образования и иных нормативных правовых актов органов местного самоуправления, регулирующих бюджетные правоотношения;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 проводит экспертизу муниципальных программ;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 осуществляет проверку отчета об исполнении бюджета муниципального образования;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C2CB2">
        <w:t>- осуществляет подготовку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</w:t>
      </w:r>
    </w:p>
    <w:p w:rsidR="005836EA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81427">
        <w:rPr>
          <w:rFonts w:ascii="Times New Roman" w:hAnsi="Times New Roman"/>
          <w:sz w:val="24"/>
          <w:szCs w:val="24"/>
        </w:rPr>
        <w:t>-осуществляет иные бюджетные полномочия, предусмотренные Бюджетным кодексом Российской Федерации, федеральными законами, законами Республики Бурятия и настоящим Положением отнесены к компетенции  контрольного органа муниципального образования.</w:t>
      </w:r>
    </w:p>
    <w:p w:rsidR="005836EA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</w:t>
      </w:r>
      <w:r>
        <w:t>статью</w:t>
      </w:r>
      <w:r w:rsidRPr="004637A3">
        <w:t xml:space="preserve"> </w:t>
      </w:r>
      <w:r>
        <w:t xml:space="preserve">13 «Структура </w:t>
      </w:r>
      <w:proofErr w:type="gramStart"/>
      <w:r>
        <w:t>муниципального</w:t>
      </w:r>
      <w:proofErr w:type="gramEnd"/>
      <w:r>
        <w:t xml:space="preserve"> 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  <w:r>
        <w:t>долга и срочность долговых обязательств муниципального образования сельского поселение «Краснопартизанское»: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BC2CB2">
        <w:t>по</w:t>
      </w:r>
      <w:proofErr w:type="gramEnd"/>
      <w:r w:rsidRPr="00BC2CB2">
        <w:t>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lastRenderedPageBreak/>
        <w:t>1) ценным бумагам муниципального образования (муниципальным ценным бумагам);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4) кредитам, привлеченным муниципальным образованием от кредитных организаций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5) гарантиям муниципального образования (муниципальным гарантиям), выраженным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3. В объем муниципального долга включаются: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1) номинальная сумма долга по муниципальным ценным бумагам;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3) объем основного долга по кредитам, привлеченным муниципальным образованием от кредитных организаций;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4) объем обязательств по муниципальным гарантиям;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5) объем иных непогашенных долговых обязательств муниципального образования.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</w:pPr>
    </w:p>
    <w:p w:rsidR="005836EA" w:rsidRPr="00BC2CB2" w:rsidRDefault="005836EA" w:rsidP="005836EA">
      <w:pPr>
        <w:autoSpaceDE w:val="0"/>
        <w:autoSpaceDN w:val="0"/>
        <w:adjustRightInd w:val="0"/>
        <w:spacing w:before="300" w:line="276" w:lineRule="auto"/>
        <w:ind w:firstLine="540"/>
        <w:jc w:val="both"/>
      </w:pPr>
      <w:r w:rsidRPr="00BC2CB2">
        <w:t>3.1. В объем муниципального внутреннего долга включаются: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lastRenderedPageBreak/>
        <w:t>4) объем обязательств по муниципальным гарантиям, выраженным в валюте Российской Федерации;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5) объем иных непогашенных долговых обязательств муниципального образования в валюте Российской Федерации.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</w:pPr>
    </w:p>
    <w:p w:rsidR="005836EA" w:rsidRPr="00BC2CB2" w:rsidRDefault="005836EA" w:rsidP="005836EA">
      <w:pPr>
        <w:autoSpaceDE w:val="0"/>
        <w:autoSpaceDN w:val="0"/>
        <w:adjustRightInd w:val="0"/>
        <w:spacing w:before="300" w:line="276" w:lineRule="auto"/>
        <w:ind w:firstLine="540"/>
        <w:jc w:val="both"/>
      </w:pPr>
      <w:r w:rsidRPr="00BC2CB2">
        <w:t>3.2. В объем муниципального внешнего долга включаются: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836EA" w:rsidRPr="00381427" w:rsidRDefault="005836EA" w:rsidP="005836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836EA" w:rsidRDefault="005836EA" w:rsidP="005836EA">
      <w:pPr>
        <w:spacing w:line="276" w:lineRule="auto"/>
        <w:ind w:firstLine="540"/>
        <w:jc w:val="both"/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>1,2,3</w:t>
      </w:r>
      <w:r w:rsidRPr="004637A3">
        <w:t xml:space="preserve"> статьи </w:t>
      </w:r>
      <w:r>
        <w:t xml:space="preserve">41 «Виды </w:t>
      </w:r>
      <w:proofErr w:type="gramStart"/>
      <w:r>
        <w:t>муниципального</w:t>
      </w:r>
      <w:proofErr w:type="gramEnd"/>
    </w:p>
    <w:p w:rsidR="005836EA" w:rsidRPr="004637A3" w:rsidRDefault="005836EA" w:rsidP="005836EA">
      <w:pPr>
        <w:tabs>
          <w:tab w:val="left" w:pos="187"/>
        </w:tabs>
        <w:spacing w:line="276" w:lineRule="auto"/>
        <w:jc w:val="both"/>
      </w:pPr>
      <w:r>
        <w:t>финансового контроля»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ind w:left="360"/>
        <w:jc w:val="both"/>
        <w:rPr>
          <w:b/>
        </w:rPr>
      </w:pP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2CB2"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о предоставлении средств из бюджета.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2CB2">
        <w:t xml:space="preserve">Муниципальный финансовый контроль подразделяется </w:t>
      </w:r>
      <w:proofErr w:type="gramStart"/>
      <w:r w:rsidRPr="00BC2CB2">
        <w:t>на</w:t>
      </w:r>
      <w:proofErr w:type="gramEnd"/>
      <w:r w:rsidRPr="00BC2CB2">
        <w:t xml:space="preserve"> внешний и внутренний, предварительный и последующий.</w:t>
      </w:r>
    </w:p>
    <w:p w:rsidR="005836EA" w:rsidRPr="00BC2CB2" w:rsidRDefault="005836EA" w:rsidP="005836EA">
      <w:pPr>
        <w:spacing w:line="276" w:lineRule="auto"/>
        <w:ind w:firstLine="708"/>
        <w:jc w:val="both"/>
      </w:pPr>
      <w:r w:rsidRPr="00BC2CB2">
        <w:t>2. Внешний муниципальный финансовый контроль является контрольной деятельностью Контрольно-счетной палаты муниципального образования сельского поселения «</w:t>
      </w:r>
      <w:r>
        <w:t>Краснопартизанское</w:t>
      </w:r>
      <w:r w:rsidRPr="00BC2CB2">
        <w:t>».</w:t>
      </w: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2CB2">
        <w:t>3. Внутренний муниципальный финансовый контроль является контрольной деятельностью финансового органа муниципального образования сельского поселения «</w:t>
      </w:r>
      <w:r>
        <w:t>Краснопартизанское</w:t>
      </w:r>
      <w:r w:rsidRPr="00BC2CB2">
        <w:t>».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rFonts w:eastAsiaTheme="minorHAnsi"/>
          <w:lang w:eastAsia="en-US"/>
        </w:rPr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>1</w:t>
      </w:r>
      <w:r w:rsidRPr="004637A3">
        <w:t xml:space="preserve">статьи </w:t>
      </w:r>
      <w:r>
        <w:t xml:space="preserve">42 «Объекты </w:t>
      </w:r>
      <w:proofErr w:type="gramStart"/>
      <w:r>
        <w:t>муниципального</w:t>
      </w:r>
      <w:proofErr w:type="gramEnd"/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  <w:r>
        <w:t>финансового контроля»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Pr="007A0B1D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A0B1D">
        <w:t>1. Объектами муниципального финансового контроля (далее - объекты контроля) являются:</w:t>
      </w:r>
    </w:p>
    <w:p w:rsidR="005836EA" w:rsidRPr="007A0B1D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A0B1D">
        <w:t xml:space="preserve">главные распорядители (распорядители, получатели) бюджетных средств, главные администраторы (администраторы) доходов муниципального образования сельского </w:t>
      </w:r>
      <w:r w:rsidRPr="007A0B1D">
        <w:lastRenderedPageBreak/>
        <w:t>поселения «</w:t>
      </w:r>
      <w:r>
        <w:t>Краснопартизанское</w:t>
      </w:r>
      <w:r w:rsidRPr="007A0B1D">
        <w:t>», главные администраторы (администраторы) источников финансирования дефицита бюджета муниципального образования сельского поселения «</w:t>
      </w:r>
      <w:r>
        <w:t>Краснопартизанское</w:t>
      </w:r>
      <w:r w:rsidRPr="007A0B1D">
        <w:t>»</w:t>
      </w:r>
    </w:p>
    <w:p w:rsidR="005836EA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- муниципальные</w:t>
      </w:r>
      <w:r w:rsidRPr="00D43750">
        <w:t xml:space="preserve"> учреждения;</w:t>
      </w:r>
    </w:p>
    <w:p w:rsidR="005836EA" w:rsidRPr="00D43750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- муниципальные</w:t>
      </w:r>
      <w:r w:rsidRPr="00D43750">
        <w:t xml:space="preserve"> унитарные предприятия;</w:t>
      </w:r>
    </w:p>
    <w:p w:rsidR="005836EA" w:rsidRDefault="005836EA" w:rsidP="005836EA">
      <w:pPr>
        <w:spacing w:line="276" w:lineRule="auto"/>
        <w:ind w:firstLine="540"/>
        <w:jc w:val="both"/>
      </w:pPr>
      <w:r>
        <w:t xml:space="preserve">- </w:t>
      </w:r>
      <w:r w:rsidRPr="00D43750">
        <w:t>хозяйственные товарищества и общества с участием муниципального образования сельского поселения «</w:t>
      </w:r>
      <w:r>
        <w:t>Краснопартизанское</w:t>
      </w:r>
      <w:r w:rsidRPr="00D43750">
        <w:t>»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836EA" w:rsidRDefault="005836EA" w:rsidP="005836EA">
      <w:pPr>
        <w:spacing w:line="276" w:lineRule="auto"/>
        <w:ind w:firstLine="540"/>
        <w:jc w:val="both"/>
      </w:pPr>
      <w:proofErr w:type="gramStart"/>
      <w:r>
        <w:t xml:space="preserve">- </w:t>
      </w:r>
      <w:r w:rsidRPr="00BC2CB2"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муниципального образования сельского поселения «</w:t>
      </w:r>
      <w:r>
        <w:t>Краснопартизанское</w:t>
      </w:r>
      <w:r w:rsidRPr="00BC2CB2">
        <w:t>»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5836EA" w:rsidRDefault="005836EA" w:rsidP="005836EA">
      <w:pPr>
        <w:spacing w:line="276" w:lineRule="auto"/>
        <w:ind w:firstLine="540"/>
        <w:jc w:val="both"/>
      </w:pPr>
      <w:r>
        <w:t xml:space="preserve">- </w:t>
      </w:r>
      <w:r w:rsidRPr="00BC2CB2">
        <w:t>юридическими и физическими лицами, индивидуальными предпринимателями, получающими средства из бюджета муниципального образования сельского поселения «</w:t>
      </w:r>
      <w:r>
        <w:t>Краснопартизанское</w:t>
      </w:r>
      <w:r w:rsidRPr="00BC2CB2">
        <w:t>» на основании договоров (соглашений) о предоставлении средств из бюджета муниципального образования сельского поселения «</w:t>
      </w:r>
      <w:r>
        <w:t>Краснопартизанское</w:t>
      </w:r>
      <w:r w:rsidRPr="00BC2CB2">
        <w:t>» и (или) государственных (муниципальных) контрактов, кредиты, обеспеченные государственными и муниципальными гарантиями;</w:t>
      </w:r>
    </w:p>
    <w:p w:rsidR="005836EA" w:rsidRDefault="005836EA" w:rsidP="005836EA">
      <w:pPr>
        <w:spacing w:line="276" w:lineRule="auto"/>
        <w:ind w:firstLine="540"/>
        <w:jc w:val="both"/>
      </w:pPr>
      <w:r>
        <w:t xml:space="preserve">- </w:t>
      </w:r>
      <w:r w:rsidRPr="00BC2CB2"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муниципального образования сельского поселения «</w:t>
      </w:r>
      <w:r>
        <w:t>Краснопартизанское</w:t>
      </w:r>
      <w:r w:rsidRPr="00BC2CB2">
        <w:t>» и (или) государственных (муниципальных) контрактов, которым в соответствии с федеральными законами открыты лицевые счета в финансовом органе муниципального образования сельского поселения «</w:t>
      </w:r>
      <w:r>
        <w:t>Краснопартизанское</w:t>
      </w:r>
      <w:r w:rsidRPr="00BC2CB2">
        <w:t>»;</w:t>
      </w:r>
    </w:p>
    <w:p w:rsidR="005836EA" w:rsidRDefault="005836EA" w:rsidP="005836EA">
      <w:pPr>
        <w:spacing w:line="276" w:lineRule="auto"/>
        <w:ind w:firstLine="540"/>
        <w:jc w:val="both"/>
      </w:pPr>
      <w:proofErr w:type="gramStart"/>
      <w:r>
        <w:t xml:space="preserve">- </w:t>
      </w:r>
      <w:r w:rsidRPr="00BC2CB2"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</w:t>
      </w:r>
      <w:proofErr w:type="gramEnd"/>
      <w:r w:rsidRPr="00BC2CB2">
        <w:t xml:space="preserve">) </w:t>
      </w:r>
      <w:proofErr w:type="gramStart"/>
      <w:r w:rsidRPr="00BC2CB2">
        <w:t>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</w:t>
      </w:r>
      <w:proofErr w:type="gramEnd"/>
      <w:r w:rsidRPr="00BC2CB2">
        <w:t xml:space="preserve">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Pr="00BC2CB2">
        <w:t>результатов проведения проверки указанных участников бюджетного процесса</w:t>
      </w:r>
      <w:proofErr w:type="gramEnd"/>
      <w:r w:rsidRPr="00BC2CB2">
        <w:t xml:space="preserve">. </w:t>
      </w:r>
    </w:p>
    <w:p w:rsidR="005836EA" w:rsidRDefault="005836EA" w:rsidP="005836EA">
      <w:pPr>
        <w:spacing w:line="276" w:lineRule="auto"/>
        <w:ind w:firstLine="540"/>
        <w:jc w:val="both"/>
      </w:pPr>
    </w:p>
    <w:p w:rsidR="005836EA" w:rsidRPr="00BC2CB2" w:rsidRDefault="005836EA" w:rsidP="005836EA">
      <w:pPr>
        <w:spacing w:line="276" w:lineRule="auto"/>
        <w:ind w:firstLine="540"/>
        <w:jc w:val="both"/>
      </w:pPr>
      <w:proofErr w:type="gramStart"/>
      <w:r w:rsidRPr="00BC2CB2">
        <w:t>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BC2CB2">
        <w:t>софинансирования</w:t>
      </w:r>
      <w:proofErr w:type="spellEnd"/>
      <w:r w:rsidRPr="00BC2CB2"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 сельского поселения «</w:t>
      </w:r>
      <w:r>
        <w:t>Краснопартизанское</w:t>
      </w:r>
      <w:r w:rsidRPr="00BC2CB2">
        <w:t>», из</w:t>
      </w:r>
      <w:proofErr w:type="gramEnd"/>
      <w:r w:rsidRPr="00BC2CB2">
        <w:t xml:space="preserve"> </w:t>
      </w:r>
      <w:proofErr w:type="gramStart"/>
      <w:r w:rsidRPr="00BC2CB2">
        <w:t>бюджета</w:t>
      </w:r>
      <w:proofErr w:type="gramEnd"/>
      <w:r w:rsidRPr="00BC2CB2">
        <w:t xml:space="preserve"> которого предоставлены указанные межбюджетные трансферты, в отношении:</w:t>
      </w:r>
    </w:p>
    <w:p w:rsidR="005836EA" w:rsidRPr="00BC2CB2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r w:rsidRPr="00BC2CB2"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5836EA" w:rsidRPr="00BC2CB2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r w:rsidRPr="00BC2CB2"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предпринимателей, которым предоставлены средства из этого бюджета.</w:t>
      </w:r>
    </w:p>
    <w:p w:rsidR="005836EA" w:rsidRPr="00D43750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bookmarkStart w:id="1" w:name="Par34"/>
      <w:bookmarkEnd w:id="1"/>
      <w:r w:rsidRPr="00BC2CB2">
        <w:t xml:space="preserve">3. </w:t>
      </w:r>
      <w:proofErr w:type="gramStart"/>
      <w:r w:rsidRPr="00BC2CB2">
        <w:t>Объекты контроля и их должностные лица обязаны своевременно и в полном объеме представлять в орган муниципального финансового контроля муниципального образования сельского поселения «</w:t>
      </w:r>
      <w:r>
        <w:t>Краснопартизанское</w:t>
      </w:r>
      <w:r w:rsidRPr="00BC2CB2">
        <w:t>» по его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r>
        <w:t xml:space="preserve"> </w:t>
      </w:r>
      <w:proofErr w:type="gramEnd"/>
    </w:p>
    <w:p w:rsidR="005836EA" w:rsidRPr="00D43750" w:rsidRDefault="005836EA" w:rsidP="005836EA">
      <w:pPr>
        <w:autoSpaceDE w:val="0"/>
        <w:autoSpaceDN w:val="0"/>
        <w:adjustRightInd w:val="0"/>
        <w:spacing w:before="280" w:line="276" w:lineRule="auto"/>
        <w:ind w:firstLine="540"/>
        <w:jc w:val="both"/>
      </w:pPr>
      <w:proofErr w:type="gramStart"/>
      <w:r w:rsidRPr="00D43750">
        <w:t xml:space="preserve"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 </w:t>
      </w:r>
      <w:hyperlink w:anchor="Par34" w:history="1">
        <w:r w:rsidRPr="00D43750">
          <w:rPr>
            <w:color w:val="0000FF"/>
          </w:rPr>
          <w:t>абзаце первом</w:t>
        </w:r>
      </w:hyperlink>
      <w:r w:rsidRPr="00D43750"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5836EA" w:rsidRPr="004637A3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Default="005836EA" w:rsidP="005836EA">
      <w:pPr>
        <w:pStyle w:val="a4"/>
        <w:numPr>
          <w:ilvl w:val="0"/>
          <w:numId w:val="1"/>
        </w:numPr>
        <w:tabs>
          <w:tab w:val="left" w:pos="187"/>
        </w:tabs>
        <w:spacing w:line="276" w:lineRule="auto"/>
        <w:jc w:val="both"/>
      </w:pPr>
      <w:r w:rsidRPr="004637A3">
        <w:t xml:space="preserve">Изложить в новой редакции пункт </w:t>
      </w:r>
      <w:r>
        <w:t xml:space="preserve">1, 2 </w:t>
      </w:r>
      <w:r w:rsidRPr="004637A3">
        <w:t xml:space="preserve">статьи </w:t>
      </w:r>
      <w:r>
        <w:t xml:space="preserve">45 «Полномочия финансового органа 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  <w:r>
        <w:t>муниципального образования сельского поселения «Краснопартизанское» по осуществлению внутреннего муниципального финансового контроля, бюджетные полномочия органов внутреннего финансового контроля и внутреннего финансового аудита»</w:t>
      </w:r>
      <w:r w:rsidRPr="004637A3">
        <w:t>:</w:t>
      </w:r>
    </w:p>
    <w:p w:rsidR="005836EA" w:rsidRDefault="005836EA" w:rsidP="005836EA">
      <w:pPr>
        <w:tabs>
          <w:tab w:val="left" w:pos="187"/>
        </w:tabs>
        <w:spacing w:line="276" w:lineRule="auto"/>
        <w:jc w:val="both"/>
      </w:pPr>
    </w:p>
    <w:p w:rsidR="005836EA" w:rsidRPr="00BC2CB2" w:rsidRDefault="005836EA" w:rsidP="005836E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C2CB2">
        <w:t>1. Полномочиями органа внутреннего муниципального финансового контроля муниципального образования сельского поселения «</w:t>
      </w:r>
      <w:r>
        <w:t>Краснопартизанское</w:t>
      </w:r>
      <w:r w:rsidRPr="00BC2CB2">
        <w:t>» по осуществлению внутреннего муниципального финансового контроля являются: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proofErr w:type="gramStart"/>
      <w:r w:rsidRPr="00BC2CB2">
        <w:lastRenderedPageBreak/>
        <w:t>контроль за</w:t>
      </w:r>
      <w:proofErr w:type="gramEnd"/>
      <w:r w:rsidRPr="00BC2CB2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 муниципальных учреждений;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proofErr w:type="gramStart"/>
      <w:r w:rsidRPr="00BC2CB2">
        <w:t>контроль за</w:t>
      </w:r>
      <w:proofErr w:type="gramEnd"/>
      <w:r w:rsidRPr="00BC2CB2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муниципального образования сельского поселения «</w:t>
      </w:r>
      <w:r>
        <w:t>Краснопартизанское</w:t>
      </w:r>
      <w:r w:rsidRPr="00BC2CB2">
        <w:t>», муниципальных контрактов;</w:t>
      </w:r>
    </w:p>
    <w:p w:rsidR="005836EA" w:rsidRPr="00BC2CB2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proofErr w:type="gramStart"/>
      <w:r w:rsidRPr="00BC2CB2">
        <w:t>контроль за</w:t>
      </w:r>
      <w:proofErr w:type="gramEnd"/>
      <w:r w:rsidRPr="00BC2CB2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BC2CB2">
        <w:t>контроль за достоверностью отчетов о результатах предоставления и (или) использования бюджетных средств (средств, предоставленных из бюджета муниципального образования сельского поселения «</w:t>
      </w:r>
      <w:r>
        <w:t>Краснопартизанское</w:t>
      </w:r>
      <w:r w:rsidRPr="00BC2CB2">
        <w:t xml:space="preserve">»),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BC2CB2">
        <w:t>значений показателей результативности предоставления средств</w:t>
      </w:r>
      <w:proofErr w:type="gramEnd"/>
      <w:r w:rsidRPr="00BC2CB2">
        <w:t xml:space="preserve"> из бюджета.</w:t>
      </w:r>
    </w:p>
    <w:p w:rsidR="005836EA" w:rsidRDefault="005836EA" w:rsidP="005836EA">
      <w:pPr>
        <w:autoSpaceDE w:val="0"/>
        <w:autoSpaceDN w:val="0"/>
        <w:adjustRightInd w:val="0"/>
        <w:spacing w:before="240" w:line="276" w:lineRule="auto"/>
        <w:ind w:firstLine="540"/>
        <w:jc w:val="both"/>
      </w:pPr>
    </w:p>
    <w:p w:rsidR="00BC2CB2" w:rsidRDefault="00BC2CB2" w:rsidP="00BC2CB2">
      <w:pPr>
        <w:tabs>
          <w:tab w:val="left" w:pos="187"/>
        </w:tabs>
        <w:jc w:val="both"/>
      </w:pPr>
    </w:p>
    <w:p w:rsidR="00BC2CB2" w:rsidRPr="00B85EAA" w:rsidRDefault="00BC2CB2" w:rsidP="00BC2CB2">
      <w:pPr>
        <w:autoSpaceDE w:val="0"/>
        <w:autoSpaceDN w:val="0"/>
        <w:adjustRightInd w:val="0"/>
        <w:spacing w:before="280"/>
        <w:ind w:firstLine="540"/>
        <w:jc w:val="both"/>
      </w:pPr>
    </w:p>
    <w:p w:rsidR="00BC2CB2" w:rsidRDefault="00BC2CB2" w:rsidP="00BC2CB2">
      <w:pPr>
        <w:tabs>
          <w:tab w:val="left" w:pos="187"/>
        </w:tabs>
        <w:jc w:val="both"/>
      </w:pPr>
    </w:p>
    <w:p w:rsidR="00BC2CB2" w:rsidRDefault="00BC2CB2" w:rsidP="00BC2CB2">
      <w:pPr>
        <w:tabs>
          <w:tab w:val="left" w:pos="187"/>
        </w:tabs>
        <w:jc w:val="both"/>
      </w:pPr>
    </w:p>
    <w:p w:rsidR="002118AB" w:rsidRDefault="002118AB" w:rsidP="00BC2CB2"/>
    <w:p w:rsidR="002118AB" w:rsidRDefault="002118AB"/>
    <w:p w:rsidR="002118AB" w:rsidRDefault="002118AB"/>
    <w:p w:rsidR="002118AB" w:rsidRDefault="002118AB"/>
    <w:p w:rsidR="002118AB" w:rsidRDefault="002118AB">
      <w:r>
        <w:t xml:space="preserve">Председатель Совета депутатов                  </w:t>
      </w:r>
    </w:p>
    <w:p w:rsidR="002118AB" w:rsidRDefault="00655B61">
      <w:r>
        <w:t>м</w:t>
      </w:r>
      <w:r w:rsidR="002118AB">
        <w:t xml:space="preserve">униципального образования                                 </w:t>
      </w:r>
      <w:r w:rsidR="00514CD4" w:rsidRPr="00514CD4">
        <w:t xml:space="preserve">                                     </w:t>
      </w:r>
      <w:r w:rsidR="006D4B36">
        <w:t xml:space="preserve">   </w:t>
      </w:r>
      <w:proofErr w:type="spellStart"/>
      <w:r>
        <w:t>Дриевская</w:t>
      </w:r>
      <w:proofErr w:type="spellEnd"/>
      <w:r>
        <w:t xml:space="preserve"> Г.М.</w:t>
      </w:r>
    </w:p>
    <w:p w:rsidR="002118AB" w:rsidRDefault="002118AB">
      <w:r>
        <w:t>сельское поселение «</w:t>
      </w:r>
      <w:r w:rsidR="003C5BAC">
        <w:t>Краснопартизанское</w:t>
      </w:r>
      <w:r>
        <w:t>»</w:t>
      </w:r>
    </w:p>
    <w:p w:rsidR="00655B61" w:rsidRDefault="00655B61"/>
    <w:p w:rsidR="00655B61" w:rsidRDefault="00655B61" w:rsidP="00655B61">
      <w:r>
        <w:t xml:space="preserve">Глава муниципального образования                                 </w:t>
      </w:r>
      <w:r w:rsidRPr="00514CD4">
        <w:t xml:space="preserve">                             </w:t>
      </w:r>
    </w:p>
    <w:p w:rsidR="00655B61" w:rsidRDefault="00655B61" w:rsidP="00655B61">
      <w:r>
        <w:t xml:space="preserve">сельское поселение «Краснопартизанское»   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655B61" w:rsidRDefault="00655B61"/>
    <w:p w:rsidR="002118AB" w:rsidRDefault="002118AB"/>
    <w:sectPr w:rsidR="002118AB" w:rsidSect="00C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56E9"/>
    <w:multiLevelType w:val="hybridMultilevel"/>
    <w:tmpl w:val="4C9EA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79F"/>
    <w:rsid w:val="00027D29"/>
    <w:rsid w:val="00080B39"/>
    <w:rsid w:val="000D05F0"/>
    <w:rsid w:val="00172ACE"/>
    <w:rsid w:val="001A44E4"/>
    <w:rsid w:val="001C4AE9"/>
    <w:rsid w:val="002118AB"/>
    <w:rsid w:val="00232639"/>
    <w:rsid w:val="0030203D"/>
    <w:rsid w:val="003C5BAC"/>
    <w:rsid w:val="003E679F"/>
    <w:rsid w:val="00434B82"/>
    <w:rsid w:val="004637A3"/>
    <w:rsid w:val="0050485D"/>
    <w:rsid w:val="00514CD4"/>
    <w:rsid w:val="00552BA2"/>
    <w:rsid w:val="005836EA"/>
    <w:rsid w:val="005863A1"/>
    <w:rsid w:val="005A155C"/>
    <w:rsid w:val="00655B61"/>
    <w:rsid w:val="0066398E"/>
    <w:rsid w:val="006C5CC6"/>
    <w:rsid w:val="006D4B36"/>
    <w:rsid w:val="006D6764"/>
    <w:rsid w:val="00757BA4"/>
    <w:rsid w:val="00764D0C"/>
    <w:rsid w:val="007A7DB5"/>
    <w:rsid w:val="007D1597"/>
    <w:rsid w:val="007E1947"/>
    <w:rsid w:val="008155B8"/>
    <w:rsid w:val="00823F5B"/>
    <w:rsid w:val="00826387"/>
    <w:rsid w:val="008D12A9"/>
    <w:rsid w:val="00933021"/>
    <w:rsid w:val="00B84317"/>
    <w:rsid w:val="00BC2CB2"/>
    <w:rsid w:val="00BF284C"/>
    <w:rsid w:val="00C400B0"/>
    <w:rsid w:val="00C93C42"/>
    <w:rsid w:val="00CA48A0"/>
    <w:rsid w:val="00CD48F9"/>
    <w:rsid w:val="00D35BC8"/>
    <w:rsid w:val="00D72B1B"/>
    <w:rsid w:val="00DA1A71"/>
    <w:rsid w:val="00EE2F6E"/>
    <w:rsid w:val="00EF1B81"/>
    <w:rsid w:val="00FC515F"/>
    <w:rsid w:val="00FE2D43"/>
    <w:rsid w:val="00F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DB5"/>
    <w:pPr>
      <w:ind w:left="720"/>
      <w:contextualSpacing/>
    </w:pPr>
  </w:style>
  <w:style w:type="paragraph" w:customStyle="1" w:styleId="ConsNormal">
    <w:name w:val="ConsNormal"/>
    <w:rsid w:val="00BC2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1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6</cp:revision>
  <cp:lastPrinted>2019-12-10T02:28:00Z</cp:lastPrinted>
  <dcterms:created xsi:type="dcterms:W3CDTF">2019-12-10T01:47:00Z</dcterms:created>
  <dcterms:modified xsi:type="dcterms:W3CDTF">2019-12-17T04:01:00Z</dcterms:modified>
</cp:coreProperties>
</file>