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9F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 w:rsidR="005F2BE1">
        <w:rPr>
          <w:b/>
          <w:sz w:val="28"/>
          <w:szCs w:val="28"/>
        </w:rPr>
        <w:t>КРАСНОПАРТИЗАНСКОЕ</w:t>
      </w:r>
      <w:r w:rsidRPr="004E276A">
        <w:rPr>
          <w:b/>
          <w:sz w:val="28"/>
          <w:szCs w:val="28"/>
        </w:rPr>
        <w:t>»</w:t>
      </w:r>
    </w:p>
    <w:p w:rsidR="003E679F" w:rsidRPr="004E276A" w:rsidRDefault="003E679F" w:rsidP="003E6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3E679F" w:rsidRDefault="003E679F" w:rsidP="003E679F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3E679F" w:rsidRDefault="003E679F" w:rsidP="00D65E13">
      <w:pPr>
        <w:jc w:val="right"/>
      </w:pPr>
    </w:p>
    <w:p w:rsidR="00B848A0" w:rsidRDefault="003E679F" w:rsidP="003E679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РЕШЕНИЕ </w:t>
      </w:r>
    </w:p>
    <w:p w:rsidR="003E679F" w:rsidRPr="00B848A0" w:rsidRDefault="003E679F" w:rsidP="00B848A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№ </w:t>
      </w:r>
      <w:r w:rsidR="00B848A0">
        <w:rPr>
          <w:b/>
          <w:caps/>
          <w:sz w:val="28"/>
          <w:szCs w:val="28"/>
        </w:rPr>
        <w:t xml:space="preserve"> 3                                                                                          </w:t>
      </w:r>
      <w:r>
        <w:rPr>
          <w:b/>
        </w:rPr>
        <w:t>от  «</w:t>
      </w:r>
      <w:r w:rsidR="00B848A0">
        <w:rPr>
          <w:b/>
        </w:rPr>
        <w:t>12</w:t>
      </w:r>
      <w:r>
        <w:rPr>
          <w:b/>
        </w:rPr>
        <w:t xml:space="preserve">» </w:t>
      </w:r>
      <w:r w:rsidR="004C6075">
        <w:rPr>
          <w:b/>
        </w:rPr>
        <w:t>апреля</w:t>
      </w:r>
      <w:r>
        <w:rPr>
          <w:b/>
        </w:rPr>
        <w:t xml:space="preserve"> 201</w:t>
      </w:r>
      <w:r w:rsidRPr="00D65E13">
        <w:rPr>
          <w:b/>
        </w:rPr>
        <w:t>9</w:t>
      </w:r>
      <w:r>
        <w:rPr>
          <w:b/>
        </w:rPr>
        <w:t xml:space="preserve"> г.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  <w:r>
        <w:rPr>
          <w:b/>
        </w:rPr>
        <w:t xml:space="preserve">О </w:t>
      </w:r>
      <w:r w:rsidR="00885607">
        <w:rPr>
          <w:b/>
        </w:rPr>
        <w:t>внесений изменений в решение №16 от 30 окт</w:t>
      </w:r>
      <w:r>
        <w:rPr>
          <w:b/>
        </w:rPr>
        <w:t>ября 2014г. «Об утверждении положения «О бюджетном процессе в муниципальном образовании сельское поселение «</w:t>
      </w:r>
      <w:r w:rsidR="005F2BE1">
        <w:rPr>
          <w:b/>
        </w:rPr>
        <w:t>Краснопартизанское</w:t>
      </w:r>
      <w:r>
        <w:rPr>
          <w:b/>
        </w:rPr>
        <w:t>»</w:t>
      </w: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3E679F" w:rsidRDefault="003E679F" w:rsidP="003E679F">
      <w:pPr>
        <w:tabs>
          <w:tab w:val="left" w:pos="187"/>
        </w:tabs>
        <w:jc w:val="center"/>
        <w:rPr>
          <w:b/>
        </w:rPr>
      </w:pPr>
    </w:p>
    <w:p w:rsidR="007A7DB5" w:rsidRDefault="007A7DB5" w:rsidP="003E679F">
      <w:pPr>
        <w:tabs>
          <w:tab w:val="left" w:pos="187"/>
        </w:tabs>
        <w:jc w:val="both"/>
        <w:rPr>
          <w:b/>
        </w:rPr>
      </w:pPr>
      <w:r>
        <w:rPr>
          <w:b/>
        </w:rPr>
        <w:t xml:space="preserve">В соответствии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статьёй</w:t>
      </w:r>
      <w:r w:rsidR="00CD48F9">
        <w:rPr>
          <w:b/>
        </w:rPr>
        <w:t xml:space="preserve"> 158,162</w:t>
      </w:r>
      <w:r w:rsidR="003E679F">
        <w:rPr>
          <w:b/>
        </w:rPr>
        <w:t xml:space="preserve"> Бюджетного кодекса Российской Федерации Совет депутатов решил</w:t>
      </w:r>
      <w:r>
        <w:rPr>
          <w:b/>
        </w:rPr>
        <w:t>:</w:t>
      </w:r>
    </w:p>
    <w:p w:rsidR="003E679F" w:rsidRPr="004637A3" w:rsidRDefault="003E679F" w:rsidP="007A7DB5">
      <w:pPr>
        <w:pStyle w:val="a4"/>
        <w:numPr>
          <w:ilvl w:val="0"/>
          <w:numId w:val="1"/>
        </w:numPr>
        <w:tabs>
          <w:tab w:val="left" w:pos="187"/>
        </w:tabs>
        <w:jc w:val="both"/>
      </w:pPr>
      <w:r w:rsidRPr="004637A3">
        <w:t xml:space="preserve"> </w:t>
      </w:r>
      <w:r w:rsidR="00CD48F9" w:rsidRPr="004637A3">
        <w:t>Изложить в новой редакции</w:t>
      </w:r>
      <w:r w:rsidR="007A7DB5" w:rsidRPr="004637A3">
        <w:t xml:space="preserve"> </w:t>
      </w:r>
      <w:r w:rsidRPr="004637A3">
        <w:t>пункт 6 статьи 7:</w:t>
      </w:r>
    </w:p>
    <w:p w:rsidR="003E679F" w:rsidRDefault="003E679F" w:rsidP="003E679F">
      <w:pPr>
        <w:tabs>
          <w:tab w:val="left" w:pos="187"/>
        </w:tabs>
        <w:jc w:val="both"/>
        <w:rPr>
          <w:b/>
        </w:rPr>
      </w:pPr>
    </w:p>
    <w:p w:rsidR="003E679F" w:rsidRDefault="003E679F" w:rsidP="003E679F">
      <w:pPr>
        <w:ind w:firstLine="540"/>
        <w:jc w:val="both"/>
        <w:rPr>
          <w:rFonts w:ascii="Verdana" w:hAnsi="Verdana"/>
          <w:sz w:val="21"/>
          <w:szCs w:val="21"/>
        </w:rPr>
      </w:pPr>
      <w:bookmarkStart w:id="0" w:name="p323"/>
      <w:bookmarkEnd w:id="0"/>
      <w:r>
        <w:t>6. Главный распорядитель бюджетных средств: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1) обеспечивает результативность, </w:t>
      </w:r>
      <w:proofErr w:type="spellStart"/>
      <w:r w:rsidRPr="00CD48F9">
        <w:rPr>
          <w:rFonts w:eastAsiaTheme="minorHAnsi"/>
          <w:bCs/>
          <w:lang w:eastAsia="en-US"/>
        </w:rPr>
        <w:t>адресность</w:t>
      </w:r>
      <w:proofErr w:type="spellEnd"/>
      <w:r w:rsidRPr="00CD48F9">
        <w:rPr>
          <w:rFonts w:eastAsiaTheme="minorHAnsi"/>
          <w:bCs/>
          <w:lang w:eastAsia="en-US"/>
        </w:rPr>
        <w:t xml:space="preserve"> и целевой характер использования бюджетных сре</w:t>
      </w:r>
      <w:proofErr w:type="gramStart"/>
      <w:r w:rsidRPr="00CD48F9">
        <w:rPr>
          <w:rFonts w:eastAsiaTheme="minorHAnsi"/>
          <w:bCs/>
          <w:lang w:eastAsia="en-US"/>
        </w:rPr>
        <w:t>дств в с</w:t>
      </w:r>
      <w:proofErr w:type="gramEnd"/>
      <w:r w:rsidRPr="00CD48F9">
        <w:rPr>
          <w:rFonts w:eastAsiaTheme="minorHAnsi"/>
          <w:bCs/>
          <w:lang w:eastAsia="en-US"/>
        </w:rPr>
        <w:t>оответствии с утвержденными ему бюджетными ассигнованиями и лимитами бюджетных обязательств;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формирует перечень подведомственных ему распорядителей и получателей бюджетных средств;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6) вносит предложения по формированию и изменению лимитов бюджетных обязательств;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7) вносит предложения по формированию и изменению сводной бюджетной росписи;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8) определяет </w:t>
      </w:r>
      <w:hyperlink r:id="rId5" w:history="1">
        <w:r w:rsidRPr="00CD48F9">
          <w:rPr>
            <w:rFonts w:eastAsiaTheme="minorHAnsi"/>
            <w:bCs/>
            <w:color w:val="0000FF"/>
            <w:lang w:eastAsia="en-US"/>
          </w:rPr>
          <w:t>порядок</w:t>
        </w:r>
      </w:hyperlink>
      <w:r w:rsidRPr="00CD48F9">
        <w:rPr>
          <w:rFonts w:eastAsiaTheme="minorHAnsi"/>
          <w:bCs/>
          <w:lang w:eastAsia="en-US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9) формирует и утверждает государственные (муниципальные) задания;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7E1947">
        <w:rPr>
          <w:rFonts w:eastAsiaTheme="minorHAnsi"/>
          <w:bCs/>
          <w:lang w:eastAsia="en-US"/>
        </w:rPr>
        <w:t>Бюджетным</w:t>
      </w:r>
      <w:r w:rsidRPr="00CD48F9">
        <w:rPr>
          <w:rFonts w:eastAsiaTheme="minorHAnsi"/>
          <w:bCs/>
          <w:lang w:eastAsia="en-US"/>
        </w:rPr>
        <w:t xml:space="preserve"> Кодексом, условий, целей и порядка, установленных при их предоставлении;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11</w:t>
      </w:r>
      <w:r w:rsidRPr="00CD48F9">
        <w:rPr>
          <w:rFonts w:eastAsiaTheme="minorHAnsi"/>
          <w:bCs/>
          <w:lang w:eastAsia="en-US"/>
        </w:rPr>
        <w:t>) формирует бюджетную отчетность главного распорядителя бюджетных средств;</w:t>
      </w:r>
    </w:p>
    <w:p w:rsid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11</w:t>
      </w:r>
      <w:r w:rsidRPr="00CD48F9">
        <w:rPr>
          <w:rFonts w:eastAsiaTheme="minorHAnsi"/>
          <w:bCs/>
          <w:lang w:eastAsia="en-US"/>
        </w:rPr>
        <w:t>.1) отвечает соответственно от имени муниципального образования</w:t>
      </w:r>
      <w:r w:rsidR="007E194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 по денежным обязательствам подведомственных ему получателей бюджетных средств;</w:t>
      </w:r>
    </w:p>
    <w:p w:rsidR="00CD48F9" w:rsidRPr="00CD48F9" w:rsidRDefault="00CD48F9" w:rsidP="00CD48F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</w:t>
      </w:r>
      <w:r>
        <w:rPr>
          <w:rFonts w:eastAsiaTheme="minorHAnsi"/>
          <w:bCs/>
          <w:lang w:eastAsia="en-US"/>
        </w:rPr>
        <w:t>2</w:t>
      </w:r>
      <w:r w:rsidRPr="00CD48F9">
        <w:rPr>
          <w:rFonts w:eastAsiaTheme="minorHAnsi"/>
          <w:bCs/>
          <w:lang w:eastAsia="en-US"/>
        </w:rPr>
        <w:t xml:space="preserve">) осуществляет иные бюджетные полномочия, установленные </w:t>
      </w:r>
      <w:r w:rsidR="007E1947">
        <w:rPr>
          <w:rFonts w:eastAsiaTheme="minorHAnsi"/>
          <w:bCs/>
          <w:lang w:eastAsia="en-US"/>
        </w:rPr>
        <w:t>Бюджетным</w:t>
      </w:r>
      <w:r w:rsidRPr="00CD48F9">
        <w:rPr>
          <w:rFonts w:eastAsiaTheme="minorHAnsi"/>
          <w:bCs/>
          <w:lang w:eastAsia="en-US"/>
        </w:rPr>
        <w:t xml:space="preserve">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lastRenderedPageBreak/>
        <w:t xml:space="preserve"> Распорядитель бюджетных средств обладает следующими бюджетными полномочиями: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1) осуществляет планирование соответствующих расходов бюджета;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="007E1947">
        <w:rPr>
          <w:rFonts w:eastAsiaTheme="minorHAnsi"/>
          <w:bCs/>
          <w:lang w:eastAsia="en-US"/>
        </w:rPr>
        <w:t>Бюджетным</w:t>
      </w:r>
      <w:r w:rsidRPr="00CD48F9">
        <w:rPr>
          <w:rFonts w:eastAsiaTheme="minorHAnsi"/>
          <w:bCs/>
          <w:lang w:eastAsia="en-US"/>
        </w:rPr>
        <w:t xml:space="preserve"> Кодексом, условий, целей и порядка, установленных при их предоставлении;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 xml:space="preserve">3. Главный распорядитель средств </w:t>
      </w:r>
      <w:r w:rsidR="007D1597">
        <w:rPr>
          <w:rFonts w:eastAsiaTheme="minorHAnsi"/>
          <w:bCs/>
          <w:lang w:eastAsia="en-US"/>
        </w:rPr>
        <w:t xml:space="preserve">бюджета </w:t>
      </w:r>
      <w:r w:rsidRPr="00CD48F9">
        <w:rPr>
          <w:rFonts w:eastAsiaTheme="minorHAnsi"/>
          <w:bCs/>
          <w:lang w:eastAsia="en-US"/>
        </w:rPr>
        <w:t>выступает</w:t>
      </w:r>
      <w:r w:rsidR="007D1597">
        <w:rPr>
          <w:rFonts w:eastAsiaTheme="minorHAnsi"/>
          <w:bCs/>
          <w:lang w:eastAsia="en-US"/>
        </w:rPr>
        <w:t xml:space="preserve"> </w:t>
      </w:r>
      <w:proofErr w:type="gramStart"/>
      <w:r w:rsidR="007D1597">
        <w:rPr>
          <w:rFonts w:eastAsiaTheme="minorHAnsi"/>
          <w:bCs/>
          <w:lang w:eastAsia="en-US"/>
        </w:rPr>
        <w:t xml:space="preserve">в суде соответственно от имени </w:t>
      </w:r>
      <w:r w:rsidRPr="00CD48F9">
        <w:rPr>
          <w:rFonts w:eastAsiaTheme="minorHAnsi"/>
          <w:bCs/>
          <w:lang w:eastAsia="en-US"/>
        </w:rPr>
        <w:t>муниципального образования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 в качестве представителя ответчика по искам к </w:t>
      </w:r>
      <w:r w:rsidR="007D1597">
        <w:rPr>
          <w:rFonts w:eastAsiaTheme="minorHAnsi"/>
          <w:bCs/>
          <w:lang w:eastAsia="en-US"/>
        </w:rPr>
        <w:t>муниципальному  образованию</w:t>
      </w:r>
      <w:proofErr w:type="gramEnd"/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>: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3) по иным искам к муниципальному образованию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</w:t>
      </w:r>
      <w:r w:rsidR="007D1597">
        <w:rPr>
          <w:rFonts w:eastAsiaTheme="minorHAnsi"/>
          <w:bCs/>
          <w:lang w:eastAsia="en-US"/>
        </w:rPr>
        <w:t>бюджета</w:t>
      </w:r>
      <w:r w:rsidRPr="00CD48F9">
        <w:rPr>
          <w:rFonts w:eastAsiaTheme="minorHAnsi"/>
          <w:bCs/>
          <w:lang w:eastAsia="en-US"/>
        </w:rPr>
        <w:t xml:space="preserve"> муниципального образования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>.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</w:p>
    <w:p w:rsidR="00CD48F9" w:rsidRPr="00CD48F9" w:rsidRDefault="00D35BC8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Главный распорядитель </w:t>
      </w:r>
      <w:r w:rsidR="00CD48F9" w:rsidRPr="00CD48F9">
        <w:rPr>
          <w:rFonts w:eastAsiaTheme="minorHAnsi"/>
          <w:bCs/>
          <w:lang w:eastAsia="en-US"/>
        </w:rPr>
        <w:t>бюджетных сре</w:t>
      </w:r>
      <w:proofErr w:type="gramStart"/>
      <w:r w:rsidR="00CD48F9" w:rsidRPr="00CD48F9">
        <w:rPr>
          <w:rFonts w:eastAsiaTheme="minorHAnsi"/>
          <w:bCs/>
          <w:lang w:eastAsia="en-US"/>
        </w:rPr>
        <w:t>дств в сл</w:t>
      </w:r>
      <w:proofErr w:type="gramEnd"/>
      <w:r w:rsidR="00CD48F9" w:rsidRPr="00CD48F9">
        <w:rPr>
          <w:rFonts w:eastAsiaTheme="minorHAnsi"/>
          <w:bCs/>
          <w:lang w:eastAsia="en-US"/>
        </w:rPr>
        <w:t xml:space="preserve">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</w:t>
      </w:r>
      <w:hyperlink r:id="rId6" w:history="1">
        <w:r w:rsidR="00CD48F9" w:rsidRPr="00CD48F9">
          <w:rPr>
            <w:rFonts w:eastAsiaTheme="minorHAnsi"/>
            <w:bCs/>
            <w:color w:val="0000FF"/>
            <w:lang w:eastAsia="en-US"/>
          </w:rPr>
          <w:t>общими требованиями</w:t>
        </w:r>
      </w:hyperlink>
      <w:r w:rsidR="00CD48F9" w:rsidRPr="00CD48F9">
        <w:rPr>
          <w:rFonts w:eastAsiaTheme="minorHAnsi"/>
          <w:bCs/>
          <w:lang w:eastAsia="en-US"/>
        </w:rPr>
        <w:t>, установленными Министерством финансов Российской Федерации, вправе принять решение о передаче: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CD48F9" w:rsidRP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CD48F9" w:rsidRPr="008D12A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CD48F9">
        <w:rPr>
          <w:rFonts w:eastAsiaTheme="minorHAnsi"/>
          <w:bCs/>
          <w:lang w:eastAsia="en-US"/>
        </w:rPr>
        <w:t>3.2. Главный распорядитель средств бюджета, бюджета субъекта Российской Федерации, бюджета муниципального образования выступает в суде соответственно от имени муниципального образования</w:t>
      </w:r>
      <w:r w:rsidR="007D1597">
        <w:rPr>
          <w:rFonts w:eastAsiaTheme="minorHAnsi"/>
          <w:bCs/>
          <w:lang w:eastAsia="en-US"/>
        </w:rPr>
        <w:t xml:space="preserve"> сельского поселения</w:t>
      </w:r>
      <w:r w:rsidRPr="00CD48F9">
        <w:rPr>
          <w:rFonts w:eastAsiaTheme="minorHAnsi"/>
          <w:bCs/>
          <w:lang w:eastAsia="en-US"/>
        </w:rPr>
        <w:t xml:space="preserve"> в качестве представителя истца по искам о взыскании денежных средств в порядке регресса к лицам, чьи действия (бездействие) повлекли возмещение вреда за счет соответственно </w:t>
      </w:r>
      <w:r w:rsidR="008D12A9">
        <w:rPr>
          <w:rFonts w:eastAsiaTheme="minorHAnsi"/>
          <w:bCs/>
          <w:lang w:eastAsia="en-US"/>
        </w:rPr>
        <w:t>казны</w:t>
      </w:r>
      <w:r w:rsidR="007D1597">
        <w:rPr>
          <w:rFonts w:eastAsiaTheme="minorHAnsi"/>
          <w:bCs/>
          <w:lang w:eastAsia="en-US"/>
        </w:rPr>
        <w:t xml:space="preserve"> муниципального образования</w:t>
      </w:r>
      <w:r w:rsidR="008D12A9">
        <w:rPr>
          <w:rFonts w:eastAsiaTheme="minorHAnsi"/>
          <w:bCs/>
          <w:lang w:eastAsia="en-US"/>
        </w:rPr>
        <w:t xml:space="preserve"> сельского поселения.</w:t>
      </w:r>
    </w:p>
    <w:p w:rsidR="00C93C42" w:rsidRDefault="00C93C42" w:rsidP="003E679F">
      <w:pPr>
        <w:ind w:firstLine="540"/>
        <w:jc w:val="both"/>
      </w:pPr>
    </w:p>
    <w:p w:rsidR="003E679F" w:rsidRPr="004637A3" w:rsidRDefault="007A7DB5" w:rsidP="007A7DB5">
      <w:pPr>
        <w:pStyle w:val="a4"/>
        <w:numPr>
          <w:ilvl w:val="0"/>
          <w:numId w:val="1"/>
        </w:numPr>
        <w:tabs>
          <w:tab w:val="left" w:pos="187"/>
        </w:tabs>
        <w:jc w:val="both"/>
      </w:pPr>
      <w:r w:rsidRPr="004637A3">
        <w:t>Изложить в новой редакции пункт 9 статьи 7:</w:t>
      </w:r>
    </w:p>
    <w:p w:rsidR="00CD48F9" w:rsidRDefault="00CD48F9" w:rsidP="00CD48F9">
      <w:pPr>
        <w:tabs>
          <w:tab w:val="left" w:pos="187"/>
        </w:tabs>
        <w:ind w:left="360"/>
        <w:jc w:val="both"/>
        <w:rPr>
          <w:b/>
        </w:rPr>
      </w:pPr>
    </w:p>
    <w:p w:rsidR="007A7DB5" w:rsidRPr="00CD48F9" w:rsidRDefault="00CD48F9" w:rsidP="00CD48F9">
      <w:pPr>
        <w:tabs>
          <w:tab w:val="left" w:pos="187"/>
        </w:tabs>
        <w:ind w:left="360"/>
        <w:contextualSpacing/>
        <w:jc w:val="both"/>
        <w:rPr>
          <w:b/>
        </w:rPr>
      </w:pPr>
      <w:r w:rsidRPr="00CD48F9">
        <w:t>Получать бюджетных средств</w:t>
      </w:r>
      <w:r>
        <w:rPr>
          <w:b/>
        </w:rPr>
        <w:t>:</w:t>
      </w:r>
    </w:p>
    <w:p w:rsidR="00CD48F9" w:rsidRDefault="00CD48F9" w:rsidP="00CD48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составляет и исполняет бюджетную смету;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ведет бюджетный учет (обеспечивает ведение бюджетного учета);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7) осуществляет иные полномочия, установленные </w:t>
      </w:r>
      <w:r w:rsidR="00080B39">
        <w:rPr>
          <w:rFonts w:eastAsiaTheme="minorHAnsi"/>
          <w:lang w:eastAsia="en-US"/>
        </w:rPr>
        <w:t>Бюджетным</w:t>
      </w:r>
      <w:r>
        <w:rPr>
          <w:rFonts w:eastAsiaTheme="minorHAnsi"/>
          <w:lang w:eastAsia="en-US"/>
        </w:rPr>
        <w:t xml:space="preserve"> Кодексом и </w:t>
      </w:r>
      <w:r w:rsidR="00080B39">
        <w:rPr>
          <w:rFonts w:eastAsiaTheme="minorHAnsi"/>
          <w:lang w:eastAsia="en-US"/>
        </w:rPr>
        <w:t xml:space="preserve">настоящим положением. </w:t>
      </w:r>
    </w:p>
    <w:p w:rsidR="00CD48F9" w:rsidRDefault="00CD48F9" w:rsidP="00CD48F9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</w:p>
    <w:p w:rsidR="00CA48A0" w:rsidRDefault="0030203D" w:rsidP="00C400B0">
      <w:pPr>
        <w:pStyle w:val="a4"/>
        <w:numPr>
          <w:ilvl w:val="0"/>
          <w:numId w:val="1"/>
        </w:numPr>
      </w:pPr>
      <w:r>
        <w:t>Настоящее решение вступает в силу со дня его подписания.</w:t>
      </w:r>
    </w:p>
    <w:p w:rsidR="002118AB" w:rsidRDefault="002118AB"/>
    <w:p w:rsidR="002118AB" w:rsidRDefault="002118AB"/>
    <w:p w:rsidR="002118AB" w:rsidRDefault="002118AB"/>
    <w:p w:rsidR="002118AB" w:rsidRDefault="002118AB"/>
    <w:p w:rsidR="002118AB" w:rsidRDefault="002118AB">
      <w:r>
        <w:t xml:space="preserve">Председатель Совета депутатов                  </w:t>
      </w:r>
    </w:p>
    <w:p w:rsidR="002118AB" w:rsidRDefault="002118AB">
      <w:r>
        <w:t xml:space="preserve">Муниципального образования                                 </w:t>
      </w:r>
      <w:r w:rsidR="00514CD4" w:rsidRPr="00514CD4">
        <w:t xml:space="preserve">                                     </w:t>
      </w:r>
      <w:proofErr w:type="spellStart"/>
      <w:r w:rsidR="00D65E13">
        <w:t>Дриевская</w:t>
      </w:r>
      <w:proofErr w:type="spellEnd"/>
      <w:r w:rsidR="00D65E13">
        <w:t xml:space="preserve"> Г.М.</w:t>
      </w:r>
      <w:r>
        <w:t xml:space="preserve">                                              </w:t>
      </w:r>
    </w:p>
    <w:p w:rsidR="002118AB" w:rsidRDefault="002118AB">
      <w:r>
        <w:t>сельское поселение «</w:t>
      </w:r>
      <w:r w:rsidR="005F2BE1">
        <w:t>Краснопартизанское</w:t>
      </w:r>
      <w:r>
        <w:t>»</w:t>
      </w:r>
    </w:p>
    <w:p w:rsidR="002118AB" w:rsidRDefault="002118AB"/>
    <w:sectPr w:rsidR="002118AB" w:rsidSect="00C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56E9"/>
    <w:multiLevelType w:val="hybridMultilevel"/>
    <w:tmpl w:val="4C9EA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79F"/>
    <w:rsid w:val="00080B39"/>
    <w:rsid w:val="000B703A"/>
    <w:rsid w:val="000D05F0"/>
    <w:rsid w:val="001C4AE9"/>
    <w:rsid w:val="002118AB"/>
    <w:rsid w:val="00232639"/>
    <w:rsid w:val="0030203D"/>
    <w:rsid w:val="003974E1"/>
    <w:rsid w:val="003E679F"/>
    <w:rsid w:val="004637A3"/>
    <w:rsid w:val="004C6075"/>
    <w:rsid w:val="0050485D"/>
    <w:rsid w:val="00514CD4"/>
    <w:rsid w:val="005F2BE1"/>
    <w:rsid w:val="00757BA4"/>
    <w:rsid w:val="007A7DB5"/>
    <w:rsid w:val="007D1597"/>
    <w:rsid w:val="007E1947"/>
    <w:rsid w:val="008155B8"/>
    <w:rsid w:val="00823F5B"/>
    <w:rsid w:val="00826387"/>
    <w:rsid w:val="00885607"/>
    <w:rsid w:val="008D12A9"/>
    <w:rsid w:val="00B24E4D"/>
    <w:rsid w:val="00B84317"/>
    <w:rsid w:val="00B848A0"/>
    <w:rsid w:val="00C400B0"/>
    <w:rsid w:val="00C93C42"/>
    <w:rsid w:val="00CA48A0"/>
    <w:rsid w:val="00CD48F9"/>
    <w:rsid w:val="00D35BC8"/>
    <w:rsid w:val="00D65E13"/>
    <w:rsid w:val="00DA1A71"/>
    <w:rsid w:val="00F44D48"/>
    <w:rsid w:val="00FC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7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5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1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0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3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6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4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4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6B8619C58FE2452066D0FDDAF9DCB4FF139E65B317B12296A5D8880ED60A0607583E6282A40F403B7E33A1BB13725B2E9D15A8CBC2C81DKFX7O" TargetMode="External"/><Relationship Id="rId5" Type="http://schemas.openxmlformats.org/officeDocument/2006/relationships/hyperlink" Target="consultantplus://offline/ref=706B8619C58FE2452066D0FDDAF9DCB4FC1F9F63BD1FB12296A5D8880ED60A0607583E6282A40B443E7E33A1BB13725B2E9D15A8CBC2C81DKFX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7</cp:lastModifiedBy>
  <cp:revision>5</cp:revision>
  <cp:lastPrinted>2019-04-08T07:00:00Z</cp:lastPrinted>
  <dcterms:created xsi:type="dcterms:W3CDTF">2019-04-08T01:57:00Z</dcterms:created>
  <dcterms:modified xsi:type="dcterms:W3CDTF">2019-04-15T02:14:00Z</dcterms:modified>
</cp:coreProperties>
</file>