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RPr="009A2836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Pr="009A2836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836">
              <w:rPr>
                <w:rFonts w:ascii="Times New Roman" w:hAnsi="Times New Roman"/>
                <w:sz w:val="20"/>
                <w:szCs w:val="20"/>
              </w:rPr>
              <w:t xml:space="preserve">671401,с. </w:t>
            </w:r>
            <w:proofErr w:type="spellStart"/>
            <w:r w:rsidRPr="009A2836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</w:p>
          <w:p w:rsidR="00624FC1" w:rsidRPr="009A2836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836">
              <w:rPr>
                <w:rFonts w:ascii="Times New Roman" w:hAnsi="Times New Roman"/>
                <w:sz w:val="20"/>
                <w:szCs w:val="20"/>
              </w:rPr>
              <w:t>ул. Школьная, д.6</w:t>
            </w:r>
          </w:p>
          <w:p w:rsidR="00624FC1" w:rsidRPr="009A2836" w:rsidRDefault="007E4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24FC1" w:rsidRPr="009A283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admkp</w:t>
              </w:r>
              <w:r w:rsidR="00624FC1" w:rsidRPr="009A2836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24FC1" w:rsidRPr="009A283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24FC1" w:rsidRPr="009A283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24FC1" w:rsidRPr="009A283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9A2836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9A2836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836">
              <w:rPr>
                <w:rFonts w:ascii="Times New Roman" w:hAnsi="Times New Roman"/>
                <w:sz w:val="20"/>
                <w:szCs w:val="20"/>
              </w:rPr>
              <w:t xml:space="preserve">    Тел.(8 -30148) 24-1-35</w:t>
            </w:r>
          </w:p>
          <w:p w:rsidR="00624FC1" w:rsidRPr="009A2836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674C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674C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2F7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Pr="00F537C7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F537C7" w:rsidRDefault="00624FC1" w:rsidP="00F53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37C7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административный регламент</w:t>
      </w:r>
      <w:r w:rsidR="008F7D1B" w:rsidRPr="00F5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7C7" w:rsidRPr="00F537C7">
        <w:rPr>
          <w:rFonts w:ascii="Times New Roman" w:hAnsi="Times New Roman"/>
          <w:b/>
          <w:sz w:val="24"/>
          <w:szCs w:val="24"/>
        </w:rPr>
        <w:t xml:space="preserve">предоставления администрацией </w:t>
      </w:r>
      <w:r w:rsidR="00560E3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F537C7" w:rsidRPr="00F537C7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="00F537C7" w:rsidRPr="00F537C7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="00F537C7" w:rsidRPr="00F537C7">
        <w:rPr>
          <w:rFonts w:ascii="Times New Roman" w:hAnsi="Times New Roman"/>
          <w:b/>
          <w:sz w:val="24"/>
          <w:szCs w:val="24"/>
        </w:rPr>
        <w:t xml:space="preserve">» </w:t>
      </w:r>
      <w:r w:rsidR="00F537C7">
        <w:rPr>
          <w:rFonts w:ascii="Times New Roman" w:hAnsi="Times New Roman"/>
          <w:b/>
          <w:sz w:val="24"/>
          <w:szCs w:val="24"/>
        </w:rPr>
        <w:t xml:space="preserve">муниципальной услуги по </w:t>
      </w:r>
      <w:r w:rsidR="00F537C7" w:rsidRPr="00F537C7">
        <w:rPr>
          <w:rFonts w:ascii="Times New Roman" w:hAnsi="Times New Roman"/>
          <w:b/>
          <w:sz w:val="24"/>
          <w:szCs w:val="24"/>
        </w:rPr>
        <w:t>предоставлении земельных участков, находящихся в государственной собственности, без проведения торгов»</w:t>
      </w:r>
      <w:r w:rsidR="007C08FB" w:rsidRPr="00F537C7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537C7">
        <w:rPr>
          <w:rFonts w:ascii="Times New Roman" w:hAnsi="Times New Roman" w:cs="Times New Roman"/>
          <w:b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F537C7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F537C7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AC3C7E">
        <w:rPr>
          <w:rFonts w:ascii="Times New Roman" w:hAnsi="Times New Roman" w:cs="Times New Roman"/>
          <w:b/>
          <w:sz w:val="24"/>
          <w:szCs w:val="24"/>
        </w:rPr>
        <w:t>19</w:t>
      </w:r>
      <w:r w:rsidRPr="00F537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F7D1B" w:rsidRPr="00F537C7">
        <w:rPr>
          <w:rFonts w:ascii="Times New Roman" w:hAnsi="Times New Roman" w:cs="Times New Roman"/>
          <w:b/>
          <w:sz w:val="24"/>
          <w:szCs w:val="24"/>
        </w:rPr>
        <w:t>13</w:t>
      </w:r>
      <w:r w:rsidRPr="00F537C7">
        <w:rPr>
          <w:rFonts w:ascii="Times New Roman" w:hAnsi="Times New Roman" w:cs="Times New Roman"/>
          <w:b/>
          <w:sz w:val="24"/>
          <w:szCs w:val="24"/>
        </w:rPr>
        <w:t>.</w:t>
      </w:r>
      <w:r w:rsidR="008F7D1B" w:rsidRPr="00F537C7">
        <w:rPr>
          <w:rFonts w:ascii="Times New Roman" w:hAnsi="Times New Roman" w:cs="Times New Roman"/>
          <w:b/>
          <w:sz w:val="24"/>
          <w:szCs w:val="24"/>
        </w:rPr>
        <w:t>10</w:t>
      </w:r>
      <w:r w:rsidRPr="00F537C7">
        <w:rPr>
          <w:rFonts w:ascii="Times New Roman" w:hAnsi="Times New Roman" w:cs="Times New Roman"/>
          <w:b/>
          <w:sz w:val="24"/>
          <w:szCs w:val="24"/>
        </w:rPr>
        <w:t>.2015 г.</w:t>
      </w:r>
      <w:proofErr w:type="gramEnd"/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8D29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37C7" w:rsidRDefault="00624FC1" w:rsidP="00F537C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F537C7" w:rsidRDefault="00594F0A" w:rsidP="00F537C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C7">
        <w:rPr>
          <w:rFonts w:ascii="Times New Roman" w:hAnsi="Times New Roman" w:cs="Times New Roman"/>
          <w:sz w:val="24"/>
          <w:szCs w:val="24"/>
        </w:rPr>
        <w:t xml:space="preserve"> </w:t>
      </w:r>
      <w:r w:rsidR="004035AA" w:rsidRPr="00F537C7">
        <w:rPr>
          <w:rFonts w:ascii="Times New Roman" w:hAnsi="Times New Roman" w:cs="Times New Roman"/>
          <w:sz w:val="24"/>
          <w:szCs w:val="24"/>
        </w:rPr>
        <w:t xml:space="preserve">1. </w:t>
      </w:r>
      <w:r w:rsidR="00624FC1" w:rsidRPr="00F537C7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F537C7" w:rsidRPr="00F537C7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560E3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F537C7" w:rsidRPr="00F537C7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="00F537C7" w:rsidRPr="00F537C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F537C7" w:rsidRPr="00F537C7">
        <w:rPr>
          <w:rFonts w:ascii="Times New Roman" w:hAnsi="Times New Roman"/>
          <w:sz w:val="24"/>
          <w:szCs w:val="24"/>
        </w:rPr>
        <w:t>»</w:t>
      </w:r>
      <w:r w:rsidR="00F537C7">
        <w:rPr>
          <w:rFonts w:ascii="Times New Roman" w:hAnsi="Times New Roman"/>
          <w:sz w:val="24"/>
          <w:szCs w:val="24"/>
        </w:rPr>
        <w:t xml:space="preserve"> </w:t>
      </w:r>
      <w:r w:rsidR="00F537C7" w:rsidRPr="00F537C7">
        <w:rPr>
          <w:rFonts w:ascii="Times New Roman" w:hAnsi="Times New Roman"/>
          <w:sz w:val="24"/>
          <w:szCs w:val="24"/>
        </w:rPr>
        <w:t xml:space="preserve">муниципальной услуги по </w:t>
      </w:r>
      <w:proofErr w:type="gramStart"/>
      <w:r w:rsidR="00F537C7" w:rsidRPr="00F537C7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="00F537C7" w:rsidRPr="00F537C7">
        <w:rPr>
          <w:rFonts w:ascii="Times New Roman" w:hAnsi="Times New Roman"/>
          <w:sz w:val="24"/>
          <w:szCs w:val="24"/>
        </w:rPr>
        <w:t xml:space="preserve"> земельных участков,</w:t>
      </w:r>
      <w:r w:rsidR="00F537C7">
        <w:rPr>
          <w:rFonts w:ascii="Times New Roman" w:hAnsi="Times New Roman"/>
          <w:sz w:val="24"/>
          <w:szCs w:val="24"/>
        </w:rPr>
        <w:t xml:space="preserve"> </w:t>
      </w:r>
      <w:r w:rsidR="00F537C7" w:rsidRPr="00F537C7">
        <w:rPr>
          <w:rFonts w:ascii="Times New Roman" w:hAnsi="Times New Roman"/>
          <w:sz w:val="24"/>
          <w:szCs w:val="24"/>
        </w:rPr>
        <w:t>находящихся в государственной собственности, без проведения торгов»</w:t>
      </w:r>
      <w:r w:rsidR="00F537C7">
        <w:rPr>
          <w:rFonts w:ascii="Times New Roman" w:hAnsi="Times New Roman"/>
          <w:sz w:val="24"/>
          <w:szCs w:val="24"/>
        </w:rPr>
        <w:t xml:space="preserve"> </w:t>
      </w:r>
      <w:r w:rsidR="00624FC1" w:rsidRPr="00F537C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77042D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624FC1" w:rsidRPr="00392983">
        <w:rPr>
          <w:rFonts w:ascii="Times New Roman" w:hAnsi="Times New Roman" w:cs="Times New Roman"/>
          <w:sz w:val="24"/>
          <w:szCs w:val="24"/>
        </w:rPr>
        <w:t>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F537C7" w:rsidRDefault="00F537C7" w:rsidP="00624FC1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Утверждение </w:t>
      </w:r>
      <w:r w:rsidRPr="001A1321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1A132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1A1321">
        <w:rPr>
          <w:rFonts w:ascii="Times New Roman" w:hAnsi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1A1321">
        <w:rPr>
          <w:rFonts w:ascii="Times New Roman" w:hAnsi="Times New Roman"/>
          <w:sz w:val="24"/>
          <w:szCs w:val="24"/>
        </w:rPr>
        <w:t>администрацией «</w:t>
      </w:r>
      <w:proofErr w:type="spellStart"/>
      <w:r w:rsidRPr="001A1321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1A13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21">
        <w:rPr>
          <w:rFonts w:ascii="Times New Roman" w:hAnsi="Times New Roman"/>
          <w:sz w:val="24"/>
          <w:szCs w:val="24"/>
        </w:rPr>
        <w:t>сельского поселения по предоставлению земельных участков, находящихся в государственной собственности, без проведения торгов, согласно приложению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F537C7" w:rsidRDefault="00F537C7" w:rsidP="00624FC1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A1321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1A1321">
        <w:rPr>
          <w:rFonts w:ascii="Times New Roman" w:hAnsi="Times New Roman"/>
          <w:sz w:val="24"/>
          <w:szCs w:val="24"/>
        </w:rPr>
        <w:t>администрацией «</w:t>
      </w:r>
      <w:proofErr w:type="spellStart"/>
      <w:r w:rsidRPr="001A1321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1A13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21">
        <w:rPr>
          <w:rFonts w:ascii="Times New Roman" w:hAnsi="Times New Roman"/>
          <w:sz w:val="24"/>
          <w:szCs w:val="24"/>
        </w:rPr>
        <w:t xml:space="preserve">сельского поселения по предоставлению земельных участков,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A1321">
        <w:rPr>
          <w:rFonts w:ascii="Times New Roman" w:hAnsi="Times New Roman"/>
          <w:sz w:val="24"/>
          <w:szCs w:val="24"/>
        </w:rPr>
        <w:t xml:space="preserve"> собственности, без проведе</w:t>
      </w:r>
      <w:r>
        <w:rPr>
          <w:rFonts w:ascii="Times New Roman" w:hAnsi="Times New Roman"/>
          <w:sz w:val="24"/>
          <w:szCs w:val="24"/>
        </w:rPr>
        <w:t>ния торгов, согласно приложению</w:t>
      </w:r>
      <w:r w:rsidRPr="001A1321">
        <w:rPr>
          <w:rFonts w:ascii="Times New Roman" w:hAnsi="Times New Roman"/>
          <w:sz w:val="24"/>
          <w:szCs w:val="24"/>
        </w:rPr>
        <w:t>.</w:t>
      </w:r>
    </w:p>
    <w:p w:rsidR="00F537C7" w:rsidRDefault="00F537C7" w:rsidP="00F537C7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</w:t>
      </w:r>
      <w:r w:rsidRPr="00F537C7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537C7">
        <w:rPr>
          <w:rFonts w:ascii="Times New Roman" w:hAnsi="Times New Roman"/>
          <w:b/>
          <w:sz w:val="24"/>
          <w:szCs w:val="24"/>
        </w:rPr>
        <w:t xml:space="preserve"> «</w:t>
      </w:r>
      <w:r w:rsidRPr="00F537C7">
        <w:rPr>
          <w:rFonts w:ascii="Times New Roman" w:hAnsi="Times New Roman"/>
          <w:b/>
          <w:spacing w:val="-4"/>
          <w:sz w:val="24"/>
          <w:szCs w:val="24"/>
        </w:rPr>
        <w:t>Требования</w:t>
      </w:r>
      <w:r w:rsidRPr="00423687">
        <w:rPr>
          <w:rFonts w:ascii="Times New Roman" w:hAnsi="Times New Roman"/>
          <w:b/>
          <w:spacing w:val="-4"/>
          <w:sz w:val="24"/>
          <w:szCs w:val="24"/>
        </w:rPr>
        <w:t xml:space="preserve"> к помещению для личного приема</w:t>
      </w:r>
      <w:r>
        <w:rPr>
          <w:rFonts w:ascii="Times New Roman" w:hAnsi="Times New Roman"/>
          <w:b/>
          <w:spacing w:val="-4"/>
          <w:sz w:val="24"/>
          <w:szCs w:val="24"/>
        </w:rPr>
        <w:t>» считать утратившим силу.</w:t>
      </w:r>
    </w:p>
    <w:p w:rsidR="00F537C7" w:rsidRDefault="00F537C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537C7">
        <w:rPr>
          <w:rFonts w:ascii="Times New Roman" w:hAnsi="Times New Roman" w:cs="Times New Roman"/>
          <w:b/>
          <w:sz w:val="24"/>
          <w:szCs w:val="24"/>
        </w:rPr>
        <w:t xml:space="preserve">В пункте 2.12 раздела </w:t>
      </w:r>
      <w:r w:rsidRPr="00F537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537C7">
        <w:rPr>
          <w:rFonts w:ascii="Times New Roman" w:hAnsi="Times New Roman" w:cs="Times New Roman"/>
          <w:b/>
          <w:sz w:val="24"/>
          <w:szCs w:val="24"/>
        </w:rPr>
        <w:t xml:space="preserve"> добавить подпункты 2.12.4., 2.12.5., 2.12.6., 2.12.7., 2.12.8., 2.12.9.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2.12.4.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территории, прилегающей к месторасположению органа предоставления оборудуются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места для парковки автотранспортных средств. На стоянке должно быть не менее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2.12.5. Доступ заявителей к парковочным местам является бесплатным.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2.12.6. Центральный вход в здание органа предоставления оборудуется информационной табличкой (вывеской), содержащей следующую информацию об органе, осуществляющем предоставление услуги: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наименование;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место нахождения;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режим работы;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телефонные номера и адрес электронной почты.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2.12.7. В органе предоставления организуются помещения для приёма заявителей.</w:t>
      </w:r>
    </w:p>
    <w:p w:rsid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2.12.8. 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537C7" w:rsidRPr="00F537C7" w:rsidRDefault="00F537C7" w:rsidP="00F537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2.12.9. В целях обеспечения конфиденциальности сведений о заявителе, одним специалистов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9A0E5E" w:rsidRPr="00AF52DF" w:rsidRDefault="009A0E5E" w:rsidP="009A0E5E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37C7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2DF">
        <w:rPr>
          <w:rFonts w:ascii="Times New Roman" w:hAnsi="Times New Roman"/>
          <w:b/>
          <w:sz w:val="24"/>
          <w:szCs w:val="24"/>
        </w:rPr>
        <w:t xml:space="preserve">В наименовании раздела </w:t>
      </w:r>
      <w:r w:rsidR="007C045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F52DF">
        <w:rPr>
          <w:rFonts w:ascii="Times New Roman" w:hAnsi="Times New Roman"/>
          <w:b/>
          <w:sz w:val="24"/>
          <w:szCs w:val="24"/>
        </w:rPr>
        <w:t xml:space="preserve"> после слов «</w:t>
      </w:r>
      <w:r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9A0E5E" w:rsidRDefault="009A0E5E" w:rsidP="009A0E5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F537C7" w:rsidRDefault="00F537C7" w:rsidP="009A0E5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1.6.  В пунктах 2.1., 2.5., 3.4.3</w:t>
      </w:r>
      <w:r w:rsidR="007C0452" w:rsidRPr="007C0452">
        <w:rPr>
          <w:rFonts w:ascii="Times New Roman" w:hAnsi="Times New Roman"/>
          <w:sz w:val="24"/>
          <w:szCs w:val="24"/>
        </w:rPr>
        <w:t xml:space="preserve"> </w:t>
      </w:r>
      <w:r w:rsidR="007C0452">
        <w:rPr>
          <w:rFonts w:ascii="Times New Roman" w:hAnsi="Times New Roman"/>
          <w:sz w:val="24"/>
          <w:szCs w:val="24"/>
        </w:rPr>
        <w:t xml:space="preserve">раздела </w:t>
      </w:r>
      <w:r w:rsidR="007C045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F537C7">
        <w:rPr>
          <w:rFonts w:ascii="Times New Roman" w:hAnsi="Times New Roman"/>
          <w:i/>
          <w:sz w:val="24"/>
          <w:szCs w:val="24"/>
        </w:rPr>
        <w:t>государственн</w:t>
      </w:r>
      <w:r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» заменить словами «муниципальной».</w:t>
      </w:r>
    </w:p>
    <w:p w:rsidR="007C0452" w:rsidRPr="00826AEE" w:rsidRDefault="007C0452" w:rsidP="007C045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1.7.  </w:t>
      </w:r>
      <w:r w:rsidRPr="00826AEE"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7C0452" w:rsidRDefault="007C0452" w:rsidP="007C0452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/>
          <w:sz w:val="24"/>
          <w:szCs w:val="24"/>
        </w:rPr>
        <w:t xml:space="preserve"> Пункт 5.4 изложить в следующей редакции:</w:t>
      </w:r>
    </w:p>
    <w:p w:rsidR="007C0452" w:rsidRDefault="007C0452" w:rsidP="007C0452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7C0452" w:rsidRPr="00826AEE" w:rsidRDefault="007C0452" w:rsidP="007C0452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7C0452" w:rsidRPr="00826AEE" w:rsidRDefault="007C0452" w:rsidP="007C0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7C0452" w:rsidRPr="00826AEE" w:rsidRDefault="007C0452" w:rsidP="007C0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7C0452" w:rsidRPr="00826AEE" w:rsidRDefault="007C0452" w:rsidP="007C0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0452" w:rsidRPr="007C0452" w:rsidRDefault="007C0452" w:rsidP="007C04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16839" w:rsidRPr="008D2992" w:rsidRDefault="00E16839" w:rsidP="008D29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992">
        <w:rPr>
          <w:rFonts w:ascii="Times New Roman" w:hAnsi="Times New Roman" w:cs="Times New Roman"/>
          <w:sz w:val="24"/>
          <w:szCs w:val="24"/>
        </w:rPr>
        <w:t>1.</w:t>
      </w:r>
      <w:r w:rsidR="007C0452" w:rsidRPr="008D2992">
        <w:rPr>
          <w:rFonts w:ascii="Times New Roman" w:hAnsi="Times New Roman" w:cs="Times New Roman"/>
          <w:sz w:val="24"/>
          <w:szCs w:val="24"/>
        </w:rPr>
        <w:t>8</w:t>
      </w:r>
      <w:r w:rsidRPr="008D2992">
        <w:rPr>
          <w:rFonts w:ascii="Times New Roman" w:hAnsi="Times New Roman" w:cs="Times New Roman"/>
          <w:sz w:val="24"/>
          <w:szCs w:val="24"/>
        </w:rPr>
        <w:t xml:space="preserve">. </w:t>
      </w:r>
      <w:r w:rsidRPr="008D2992">
        <w:rPr>
          <w:rFonts w:ascii="Times New Roman" w:hAnsi="Times New Roman" w:cs="Times New Roman"/>
          <w:b/>
          <w:sz w:val="24"/>
          <w:szCs w:val="24"/>
        </w:rPr>
        <w:t>Добавить к настоящему регламенту приложение №</w:t>
      </w:r>
      <w:r w:rsidR="008D2992" w:rsidRPr="008D2992">
        <w:rPr>
          <w:rFonts w:ascii="Times New Roman" w:hAnsi="Times New Roman" w:cs="Times New Roman"/>
          <w:b/>
          <w:sz w:val="24"/>
          <w:szCs w:val="24"/>
        </w:rPr>
        <w:t>5</w:t>
      </w:r>
      <w:r w:rsidRPr="008D2992">
        <w:rPr>
          <w:rFonts w:ascii="Times New Roman" w:hAnsi="Times New Roman" w:cs="Times New Roman"/>
          <w:sz w:val="24"/>
          <w:szCs w:val="24"/>
        </w:rPr>
        <w:t xml:space="preserve"> Блок-схема</w:t>
      </w:r>
      <w:r w:rsidR="008D2992" w:rsidRPr="008D2992">
        <w:rPr>
          <w:rFonts w:ascii="Times New Roman" w:hAnsi="Times New Roman" w:cs="Times New Roman"/>
          <w:sz w:val="24"/>
          <w:szCs w:val="24"/>
        </w:rPr>
        <w:t xml:space="preserve"> </w:t>
      </w:r>
      <w:r w:rsidR="008D2992" w:rsidRPr="008D2992">
        <w:rPr>
          <w:rFonts w:ascii="Times New Roman" w:hAnsi="Times New Roman" w:cs="Times New Roman"/>
          <w:bCs/>
          <w:sz w:val="24"/>
          <w:szCs w:val="24"/>
        </w:rPr>
        <w:t xml:space="preserve">предоставления к Административному регламенту </w:t>
      </w:r>
      <w:r w:rsidR="008D2992" w:rsidRPr="008D299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="008D2992" w:rsidRPr="008D2992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2992" w:rsidRPr="008D2992">
        <w:rPr>
          <w:rFonts w:ascii="Times New Roman" w:hAnsi="Times New Roman" w:cs="Times New Roman"/>
          <w:sz w:val="24"/>
          <w:szCs w:val="24"/>
        </w:rPr>
        <w:t xml:space="preserve">» </w:t>
      </w:r>
      <w:r w:rsidR="008D2992" w:rsidRPr="008D2992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</w:t>
      </w:r>
      <w:r w:rsidR="008D2992" w:rsidRPr="008D2992">
        <w:rPr>
          <w:rFonts w:ascii="Times New Roman" w:hAnsi="Times New Roman"/>
          <w:sz w:val="24"/>
          <w:szCs w:val="24"/>
        </w:rPr>
        <w:t xml:space="preserve">муниципальной услуги </w:t>
      </w:r>
      <w:proofErr w:type="gramStart"/>
      <w:r w:rsidR="008D2992" w:rsidRPr="008D2992">
        <w:rPr>
          <w:rFonts w:ascii="Times New Roman" w:hAnsi="Times New Roman"/>
          <w:sz w:val="24"/>
          <w:szCs w:val="24"/>
        </w:rPr>
        <w:t>по</w:t>
      </w:r>
      <w:proofErr w:type="gramEnd"/>
      <w:r w:rsidR="008D2992" w:rsidRPr="008D29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2992" w:rsidRPr="008D2992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="008D2992" w:rsidRPr="008D2992">
        <w:rPr>
          <w:rFonts w:ascii="Times New Roman" w:hAnsi="Times New Roman"/>
          <w:sz w:val="24"/>
          <w:szCs w:val="24"/>
        </w:rPr>
        <w:t xml:space="preserve"> земельных участков, находящихся в государственной собственности, без проведения торгов</w:t>
      </w:r>
      <w:r w:rsidR="008D2992">
        <w:rPr>
          <w:rFonts w:ascii="Times New Roman" w:hAnsi="Times New Roman"/>
          <w:sz w:val="24"/>
          <w:szCs w:val="24"/>
        </w:rPr>
        <w:t xml:space="preserve"> (Приложение №5 прилагается).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D2992" w:rsidRDefault="00624FC1" w:rsidP="008D29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</w:t>
      </w:r>
    </w:p>
    <w:p w:rsidR="00674CD0" w:rsidRDefault="00674CD0" w:rsidP="008D29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8D29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E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E2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E2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E2E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6A3E2E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6A3E2E">
        <w:rPr>
          <w:rFonts w:ascii="Times New Roman" w:hAnsi="Times New Roman" w:cs="Times New Roman"/>
          <w:sz w:val="24"/>
          <w:szCs w:val="24"/>
        </w:rPr>
        <w:t>»</w:t>
      </w: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3E2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Pr="006A3E2E">
        <w:rPr>
          <w:rFonts w:ascii="Times New Roman" w:hAnsi="Times New Roman"/>
          <w:sz w:val="24"/>
          <w:szCs w:val="24"/>
        </w:rPr>
        <w:t>муниципальной услуги</w:t>
      </w: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3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E2E">
        <w:rPr>
          <w:rFonts w:ascii="Times New Roman" w:hAnsi="Times New Roman"/>
          <w:sz w:val="24"/>
          <w:szCs w:val="24"/>
        </w:rPr>
        <w:t>по</w:t>
      </w:r>
      <w:proofErr w:type="gramEnd"/>
      <w:r w:rsidRPr="006A3E2E">
        <w:rPr>
          <w:rFonts w:ascii="Times New Roman" w:hAnsi="Times New Roman"/>
          <w:sz w:val="24"/>
          <w:szCs w:val="24"/>
        </w:rPr>
        <w:t xml:space="preserve"> предоставлении земельных участков, </w:t>
      </w: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A3E2E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6A3E2E">
        <w:rPr>
          <w:rFonts w:ascii="Times New Roman" w:hAnsi="Times New Roman"/>
          <w:sz w:val="24"/>
          <w:szCs w:val="24"/>
        </w:rPr>
        <w:t xml:space="preserve"> в государственной собственности, </w: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E2E">
        <w:rPr>
          <w:rFonts w:ascii="Times New Roman" w:hAnsi="Times New Roman"/>
          <w:sz w:val="24"/>
          <w:szCs w:val="24"/>
        </w:rPr>
        <w:t>без проведения торгов</w: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2"/>
      <w:bookmarkEnd w:id="0"/>
      <w:r w:rsidRPr="006A3E2E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к Административному регламенту </w:t>
      </w: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E2E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6A3E2E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6A3E2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A3E2E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7C7">
        <w:rPr>
          <w:rFonts w:ascii="Times New Roman" w:hAnsi="Times New Roman"/>
          <w:b/>
          <w:sz w:val="24"/>
          <w:szCs w:val="24"/>
        </w:rPr>
        <w:t>предоставлении земельных участков, находящихся в государственной собственности, без проведения торгов</w:t>
      </w:r>
    </w:p>
    <w:p w:rsidR="008D2992" w:rsidRDefault="008D2992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992" w:rsidRDefault="008D2992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992" w:rsidRDefault="008D2992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3" style="position:absolute;left:0;text-align:left;margin-left:183.25pt;margin-top:-.15pt;width:132pt;height:28.5pt;z-index:251699200;mso-position-vertical-relative:line" filled="f">
            <v:textbox style="mso-next-textbox:#_x0000_s1063">
              <w:txbxContent>
                <w:p w:rsidR="006A3E2E" w:rsidRPr="000540FE" w:rsidRDefault="006A3E2E" w:rsidP="006A3E2E">
                  <w:pPr>
                    <w:jc w:val="center"/>
                    <w:rPr>
                      <w:sz w:val="28"/>
                      <w:szCs w:val="28"/>
                    </w:rPr>
                  </w:pPr>
                  <w:r w:rsidRPr="000540FE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-13.25pt;margin-top:3.05pt;width:5.25pt;height:535.6pt;flip:x y;z-index:251713536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4" type="#_x0000_t32" style="position:absolute;left:0;text-align:left;margin-left:249.25pt;margin-top:11.8pt;width:.15pt;height:12.3pt;z-index:25170022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6" type="#_x0000_t32" style="position:absolute;left:0;text-align:left;margin-left:-13.25pt;margin-top:3.05pt;width:196.5pt;height:0;flip:x;z-index:251712512;mso-position-vertical-relative:line" o:connectortype="straight"/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7E7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20pt;margin-top:7.55pt;width:462.75pt;height:91.45pt;z-index:251701248;mso-position-vertical-relative:line" filled="f">
            <v:textbox style="mso-next-textbox:#_x0000_s1065">
              <w:txbxContent>
                <w:p w:rsidR="006A3E2E" w:rsidRPr="001C63EB" w:rsidRDefault="006A3E2E" w:rsidP="006A3E2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03B63">
                    <w:rPr>
                      <w:sz w:val="24"/>
                      <w:szCs w:val="24"/>
                    </w:rPr>
                    <w:t xml:space="preserve">Обращение в </w:t>
                  </w:r>
                  <w:r w:rsidRPr="001C63EB">
                    <w:rPr>
                      <w:sz w:val="24"/>
                      <w:szCs w:val="24"/>
                    </w:rPr>
                    <w:t>Администраци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1C63EB">
                    <w:rPr>
                      <w:sz w:val="24"/>
                      <w:szCs w:val="24"/>
                    </w:rPr>
                    <w:t xml:space="preserve"> муниципального образования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C63EB">
                    <w:rPr>
                      <w:sz w:val="24"/>
                      <w:szCs w:val="24"/>
                    </w:rPr>
                    <w:t>сельское поселение «</w:t>
                  </w:r>
                  <w:proofErr w:type="spellStart"/>
                  <w:r w:rsidRPr="001C63EB">
                    <w:rPr>
                      <w:sz w:val="24"/>
                      <w:szCs w:val="24"/>
                    </w:rPr>
                    <w:t>Краснопартизанское</w:t>
                  </w:r>
                  <w:proofErr w:type="spellEnd"/>
                  <w:r w:rsidRPr="001C63EB">
                    <w:rPr>
                      <w:sz w:val="24"/>
                      <w:szCs w:val="24"/>
                    </w:rPr>
                    <w:t>» с заявлением о предварительном согласовании предоставления земельного участка, если земельный участок предстоит образовать или границы земельного участка</w:t>
                  </w:r>
                  <w:r w:rsidRPr="004404E7">
                    <w:rPr>
                      <w:sz w:val="24"/>
                      <w:szCs w:val="24"/>
                    </w:rPr>
                    <w:t xml:space="preserve"> подлежат уточнению в соот</w:t>
                  </w:r>
                  <w:r>
                    <w:rPr>
                      <w:sz w:val="24"/>
                      <w:szCs w:val="24"/>
                    </w:rPr>
                    <w:t>ветствии с Федеральным законом «</w:t>
                  </w:r>
                  <w:r w:rsidRPr="004404E7">
                    <w:rPr>
                      <w:sz w:val="24"/>
                      <w:szCs w:val="24"/>
                    </w:rPr>
                    <w:t>О госуда</w:t>
                  </w:r>
                  <w:r>
                    <w:rPr>
                      <w:sz w:val="24"/>
                      <w:szCs w:val="24"/>
                    </w:rPr>
                    <w:t>рственном кадастре недвижимости»</w:t>
                  </w:r>
                </w:p>
                <w:p w:rsidR="006A3E2E" w:rsidRDefault="006A3E2E" w:rsidP="006A3E2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A3E2E" w:rsidRDefault="006A3E2E" w:rsidP="006A3E2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A3E2E" w:rsidRPr="001C63EB" w:rsidRDefault="006A3E2E" w:rsidP="006A3E2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рственном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кадастре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недвижимости»</w:t>
                  </w:r>
                </w:p>
              </w:txbxContent>
            </v:textbox>
          </v:rect>
        </w:pic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49.1pt;margin-top:2.45pt;width:.05pt;height:12.35pt;z-index:251708416;mso-position-vertical-relative:line" o:connectortype="straight">
            <v:stroke endarrow="block"/>
          </v:shape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148.95pt;margin-top:1pt;width:203.25pt;height:59.5pt;z-index:251702272;mso-position-vertical-relative:line" filled="f">
            <v:textbox style="mso-next-textbox:#_x0000_s1066">
              <w:txbxContent>
                <w:p w:rsidR="006A3E2E" w:rsidRPr="00C96A5C" w:rsidRDefault="006A3E2E" w:rsidP="006A3E2E">
                  <w:pPr>
                    <w:jc w:val="center"/>
                    <w:rPr>
                      <w:sz w:val="24"/>
                      <w:szCs w:val="24"/>
                    </w:rPr>
                  </w:pPr>
                  <w:r w:rsidRPr="00C96A5C">
                    <w:rPr>
                      <w:sz w:val="24"/>
                      <w:szCs w:val="24"/>
                    </w:rPr>
                    <w:t>Прием и регистрация заявления с комплектом прилагаемых к нему документов</w:t>
                  </w:r>
                </w:p>
              </w:txbxContent>
            </v:textbox>
          </v:rect>
        </w:pict>
      </w:r>
    </w:p>
    <w:p w:rsid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249.25pt;margin-top:5.3pt;width:.05pt;height:16.9pt;z-index:251703296;mso-position-vertical-relative:line" o:connectortype="straight">
            <v:stroke endarrow="block"/>
          </v:shape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148.95pt;margin-top:5.75pt;width:203.25pt;height:27pt;z-index:251704320;mso-position-vertical-relative:line" filled="f">
            <v:textbox style="mso-next-textbox:#_x0000_s1068">
              <w:txbxContent>
                <w:p w:rsidR="006A3E2E" w:rsidRPr="00A13518" w:rsidRDefault="008D2992" w:rsidP="006A3E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(</w:t>
                  </w:r>
                  <w:r w:rsidR="006A3E2E">
                    <w:rPr>
                      <w:sz w:val="24"/>
                      <w:szCs w:val="24"/>
                    </w:rPr>
                    <w:t>Руководитель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249.1pt;margin-top:2.5pt;width:.1pt;height:11.2pt;flip:x;z-index:251709440;mso-position-vertical-relative:line" o:connectortype="straight">
            <v:stroke endarrow="block"/>
          </v:shape>
        </w:pict>
      </w:r>
    </w:p>
    <w:p w:rsidR="006A3E2E" w:rsidRPr="006A3E2E" w:rsidRDefault="007E47E7" w:rsidP="006A3E2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151.2pt;margin-top:-.1pt;width:201pt;height:31.55pt;z-index:251705344;mso-position-vertical-relative:line" filled="f">
            <v:textbox style="mso-next-textbox:#_x0000_s1069">
              <w:txbxContent>
                <w:p w:rsidR="006A3E2E" w:rsidRPr="001C63EB" w:rsidRDefault="006A3E2E" w:rsidP="006A3E2E">
                  <w:pPr>
                    <w:jc w:val="center"/>
                    <w:rPr>
                      <w:sz w:val="24"/>
                      <w:szCs w:val="24"/>
                    </w:rPr>
                  </w:pPr>
                  <w:r w:rsidRPr="001C63EB"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xbxContent>
            </v:textbox>
          </v:rect>
        </w:pic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49.15pt;margin-top:6.05pt;width:.05pt;height:13.5pt;z-index:251710464;mso-position-vertical-relative:line" o:connectortype="straight">
            <v:stroke endarrow="block"/>
          </v:shape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194.25pt;margin-top:3.1pt;width:111.75pt;height:24.75pt;z-index:251706368;mso-position-vertical-relative:line" filled="f">
            <v:textbox style="mso-next-textbox:#_x0000_s1070">
              <w:txbxContent>
                <w:p w:rsidR="006A3E2E" w:rsidRPr="00C76E8E" w:rsidRDefault="006A3E2E" w:rsidP="006A3E2E">
                  <w:pPr>
                    <w:jc w:val="center"/>
                    <w:rPr>
                      <w:sz w:val="24"/>
                      <w:szCs w:val="24"/>
                    </w:rPr>
                  </w:pPr>
                  <w:r w:rsidRPr="00C76E8E">
                    <w:rPr>
                      <w:sz w:val="24"/>
                      <w:szCs w:val="24"/>
                    </w:rPr>
                    <w:t>Исполнитель</w:t>
                  </w:r>
                </w:p>
              </w:txbxContent>
            </v:textbox>
          </v:rect>
        </w:pict>
      </w:r>
    </w:p>
    <w:p w:rsidR="006A3E2E" w:rsidRPr="006A3E2E" w:rsidRDefault="006A3E2E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49.4pt;margin-top:.25pt;width:.05pt;height:24.1pt;z-index:251711488;mso-position-vertical-relative:line" o:connectortype="straight">
            <v:stroke endarrow="block"/>
          </v:shape>
        </w:pict>
      </w:r>
    </w:p>
    <w:p w:rsidR="006A3E2E" w:rsidRPr="006A3E2E" w:rsidRDefault="007E47E7" w:rsidP="006A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148.65pt;margin-top:10.55pt;width:203.55pt;height:107.25pt;z-index:251707392;mso-position-vertical-relative:line" filled="f">
            <v:textbox style="mso-next-textbox:#_x0000_s1071">
              <w:txbxContent>
                <w:p w:rsidR="006A3E2E" w:rsidRPr="00C96A5C" w:rsidRDefault="006A3E2E" w:rsidP="006A3E2E">
                  <w:pPr>
                    <w:jc w:val="center"/>
                    <w:rPr>
                      <w:sz w:val="24"/>
                      <w:szCs w:val="24"/>
                    </w:rPr>
                  </w:pPr>
                  <w:r w:rsidRPr="00C96A5C">
                    <w:rPr>
                      <w:sz w:val="24"/>
                      <w:szCs w:val="24"/>
                    </w:rPr>
                    <w:t>Рассмотрение заявления и комплекта прилагаемых к нему документов</w:t>
                  </w:r>
                </w:p>
              </w:txbxContent>
            </v:textbox>
          </v:rect>
        </w:pict>
      </w: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61" type="#_x0000_t32" style="position:absolute;margin-left:-5.75pt;margin-top:-56.7pt;width:0;height:511.8pt;z-index:251696128;mso-position-vertical-relative:line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61.7pt;margin-top:7.1pt;width:181.6pt;height:22.5pt;flip:x;z-index:251683840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43.3pt;margin-top:7.1pt;width:90.7pt;height:22.5pt;z-index:251686912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243.3pt;margin-top:7.1pt;width:238.45pt;height:22.5pt;z-index:25168486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218.45pt;margin-top:7.1pt;width:24.85pt;height:22.5pt;flip:x;z-index:251685888;mso-position-vertical-relative:line" o:connectortype="straight">
            <v:stroke endarrow="block"/>
          </v:shape>
        </w:pict>
      </w: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125.5pt;margin-top:13.15pt;width:153pt;height:262.5pt;z-index:251670528;mso-position-vertical-relative:line" filled="f">
            <v:textbox style="mso-next-textbox:#_x0000_s1036">
              <w:txbxContent>
                <w:p w:rsidR="007C0452" w:rsidRPr="00C97E48" w:rsidRDefault="007C0452" w:rsidP="007C04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C97E48">
                    <w:rPr>
                      <w:sz w:val="24"/>
                      <w:szCs w:val="24"/>
                    </w:rPr>
                    <w:t>рин</w:t>
                  </w:r>
                  <w:r>
                    <w:rPr>
                      <w:sz w:val="24"/>
                      <w:szCs w:val="24"/>
                    </w:rPr>
                    <w:t xml:space="preserve">ятие и направление заявителю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приостановлении срока рассмотрения заявления о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, если </w:t>
                  </w:r>
                  <w:r w:rsidRPr="00C97E48">
                    <w:rPr>
                      <w:sz w:val="24"/>
                      <w:szCs w:val="24"/>
                    </w:rPr>
                    <w:t xml:space="preserve">на рассмотрении </w:t>
                  </w:r>
                  <w:r>
                    <w:rPr>
                      <w:sz w:val="24"/>
                      <w:szCs w:val="24"/>
                    </w:rPr>
                    <w:t>Уполномоченного органа</w:t>
                  </w:r>
                  <w:r w:rsidRPr="00C97E48">
                    <w:rPr>
                      <w:sz w:val="24"/>
                      <w:szCs w:val="24"/>
                    </w:rPr>
                    <w:t xml:space="preserve"> находится представленная ранее другим лицом схема расположения земельного участка и местоположение</w:t>
                  </w:r>
                  <w:r w:rsidRPr="000A065A">
                    <w:rPr>
                      <w:sz w:val="28"/>
                      <w:szCs w:val="28"/>
                    </w:rPr>
                    <w:t xml:space="preserve"> </w:t>
                  </w:r>
                  <w:r w:rsidRPr="00C97E48">
                    <w:rPr>
                      <w:sz w:val="24"/>
                      <w:szCs w:val="24"/>
                    </w:rPr>
                    <w:t>земельных участков, образование которых предусмотрено этими схемами, частично или полностью совпадает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.25pt;margin-top:13.15pt;width:113.25pt;height:196.5pt;z-index:251669504;mso-position-vertical-relative:line" filled="f">
            <v:textbox style="mso-next-textbox:#_x0000_s1035">
              <w:txbxContent>
                <w:p w:rsidR="007C0452" w:rsidRPr="00C76E8E" w:rsidRDefault="007C0452" w:rsidP="007C04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Возврат заявления, </w:t>
                  </w:r>
                  <w:r w:rsidRPr="00470F2F">
                    <w:rPr>
                      <w:sz w:val="24"/>
                      <w:szCs w:val="24"/>
                    </w:rPr>
                    <w:t>если оно не соответствует требованиям</w:t>
                  </w:r>
                  <w:r>
                    <w:rPr>
                      <w:sz w:val="24"/>
                      <w:szCs w:val="24"/>
                    </w:rPr>
                    <w:t xml:space="preserve"> земельного законодательства</w:t>
                  </w:r>
                  <w:r w:rsidRPr="00470F2F">
                    <w:rPr>
                      <w:sz w:val="24"/>
                      <w:szCs w:val="24"/>
                    </w:rPr>
                    <w:t xml:space="preserve">, подано в иной уполномоченный орган или к заявлению не приложены </w:t>
                  </w:r>
                  <w:r>
                    <w:rPr>
                      <w:sz w:val="24"/>
                      <w:szCs w:val="24"/>
                    </w:rPr>
                    <w:t>необходимые документы</w:t>
                  </w:r>
                </w:p>
              </w:txbxContent>
            </v:textbox>
          </v:rect>
        </w:pict>
      </w:r>
    </w:p>
    <w:p w:rsid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403.2pt;margin-top:2pt;width:101.8pt;height:182.25pt;z-index:251671552;mso-position-vertical-relative:line" filled="f">
            <v:textbox style="mso-next-textbox:#_x0000_s1037">
              <w:txbxContent>
                <w:p w:rsidR="007C0452" w:rsidRPr="00C97E48" w:rsidRDefault="007C0452" w:rsidP="008D2992">
                  <w:pPr>
                    <w:ind w:right="144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и направление заявителю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283.95pt;margin-top:-.65pt;width:112.95pt;height:208.75pt;z-index:251672576;mso-position-vertical-relative:line" filled="f">
            <v:textbox style="mso-next-textbox:#_x0000_s1038">
              <w:txbxContent>
                <w:p w:rsidR="007C0452" w:rsidRPr="00C97E48" w:rsidRDefault="007C0452" w:rsidP="007C04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и направление заявителю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</w:t>
                  </w:r>
                  <w:r>
                    <w:rPr>
                      <w:sz w:val="24"/>
                      <w:szCs w:val="24"/>
                    </w:rPr>
                    <w:t>б отказе в</w:t>
                  </w:r>
                  <w:r w:rsidRPr="00C97E48">
                    <w:rPr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по основаниям, предусмотренным земельным законодательством</w:t>
                  </w:r>
                </w:p>
              </w:txbxContent>
            </v:textbox>
          </v:rect>
        </w:pict>
      </w: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Pr="007C045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margin-left:372.6pt;margin-top:14.55pt;width:107.7pt;height:95.75pt;rotation:90;z-index:251687936;mso-position-vertical-relative:line" o:connectortype="elbow" adj=",-59668,-112182">
            <v:stroke endarrow="block"/>
          </v:shape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9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53.5pt;margin-top:12pt;width:400.5pt;height:53.25pt;z-index:251673600;mso-position-vertical-relative:line" filled="f">
            <v:textbox style="mso-next-textbox:#_x0000_s1039">
              <w:txbxContent>
                <w:p w:rsidR="007C0452" w:rsidRPr="00066B4E" w:rsidRDefault="007C0452" w:rsidP="007C04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66B4E">
                    <w:rPr>
                      <w:sz w:val="24"/>
                      <w:szCs w:val="24"/>
                    </w:rPr>
                    <w:t xml:space="preserve">беспечение заинтересованным лицом </w:t>
                  </w:r>
                  <w:r w:rsidRPr="00075696">
                    <w:rPr>
                      <w:sz w:val="24"/>
                      <w:szCs w:val="24"/>
                    </w:rPr>
                    <w:t>выполнени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075696">
                    <w:rPr>
                      <w:sz w:val="24"/>
                      <w:szCs w:val="24"/>
                    </w:rPr>
                    <w:t xml:space="preserve"> кадастровых работ, необходимых для образования испрашиваемого земельного участка или уточнения его границ</w:t>
                  </w:r>
                </w:p>
              </w:txbxContent>
            </v:textbox>
          </v:rect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250.15pt;margin-top:12.8pt;width:.05pt;height:12.75pt;z-index:251688960;mso-position-vertical-relative:line" o:connectortype="straight">
            <v:stroke endarrow="block"/>
          </v:shape>
        </w:pict>
      </w:r>
    </w:p>
    <w:p w:rsidR="008D299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53.5pt;margin-top:11.75pt;width:400.5pt;height:27.75pt;z-index:251674624;mso-position-vertical-relative:line" filled="f">
            <v:textbox style="mso-next-textbox:#_x0000_s1040">
              <w:txbxContent>
                <w:p w:rsidR="007C0452" w:rsidRPr="00066B4E" w:rsidRDefault="007C0452" w:rsidP="007C04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Осуществление кадастрового учета земельного участка</w:t>
                  </w:r>
                </w:p>
              </w:txbxContent>
            </v:textbox>
          </v:rect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249.8pt;margin-top:11.9pt;width:0;height:20.1pt;z-index:251689984;mso-position-vertical-relative:line" o:connectortype="straight">
            <v:stroke endarrow="block"/>
          </v:shape>
        </w:pict>
      </w: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53.5pt;margin-top:4.4pt;width:400.5pt;height:70.4pt;z-index:251675648;mso-position-vertical-relative:line" filled="f">
            <v:textbox style="mso-next-textbox:#_x0000_s1041">
              <w:txbxContent>
                <w:p w:rsidR="007C0452" w:rsidRDefault="007C0452" w:rsidP="007C0452">
                  <w:pPr>
                    <w:jc w:val="center"/>
                  </w:pPr>
                  <w:r w:rsidRPr="00A03B63">
                    <w:rPr>
                      <w:sz w:val="24"/>
                      <w:szCs w:val="24"/>
                    </w:rPr>
                    <w:t xml:space="preserve">Обращение в </w:t>
                  </w:r>
                  <w:r>
                    <w:rPr>
                      <w:sz w:val="24"/>
                      <w:szCs w:val="24"/>
                    </w:rPr>
                    <w:t>Уполномоченный орган</w:t>
                  </w:r>
                  <w:r w:rsidRPr="00A03B63">
                    <w:rPr>
                      <w:sz w:val="24"/>
                      <w:szCs w:val="24"/>
                    </w:rPr>
                    <w:t xml:space="preserve"> с заявлением о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A03B63">
                    <w:rPr>
                      <w:sz w:val="24"/>
                      <w:szCs w:val="24"/>
                    </w:rPr>
                    <w:t xml:space="preserve"> земельного участка</w:t>
                  </w:r>
                  <w:r>
                    <w:rPr>
                      <w:sz w:val="24"/>
                      <w:szCs w:val="24"/>
                    </w:rPr>
                    <w:t>, если он</w:t>
                  </w:r>
                  <w:r w:rsidRPr="002D49B1">
                    <w:rPr>
                      <w:sz w:val="24"/>
                      <w:szCs w:val="24"/>
                    </w:rPr>
                    <w:t xml:space="preserve"> образова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2D49B1">
                    <w:rPr>
                      <w:sz w:val="24"/>
                      <w:szCs w:val="24"/>
                    </w:rPr>
                    <w:t xml:space="preserve"> и</w:t>
                  </w:r>
                  <w:r>
                    <w:rPr>
                      <w:sz w:val="24"/>
                      <w:szCs w:val="24"/>
                    </w:rPr>
                    <w:t xml:space="preserve"> его</w:t>
                  </w:r>
                  <w:r w:rsidRPr="002D49B1">
                    <w:rPr>
                      <w:sz w:val="24"/>
                      <w:szCs w:val="24"/>
                    </w:rPr>
                    <w:t xml:space="preserve"> границы уточнен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2D49B1">
                    <w:rPr>
                      <w:sz w:val="24"/>
                      <w:szCs w:val="24"/>
                    </w:rPr>
                    <w:t xml:space="preserve"> в соответствии с Федеральным законом «О государственном кадастре недвижимости»</w:t>
                  </w:r>
                </w:p>
              </w:txbxContent>
            </v:textbox>
          </v:rect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-5.75pt;margin-top:-.25pt;width:59.25pt;height:0;z-index:251697152;mso-position-vertical-relative:line" o:connectortype="straight">
            <v:stroke endarrow="block"/>
          </v:shape>
        </w:pict>
      </w:r>
    </w:p>
    <w:p w:rsidR="008D2992" w:rsidRDefault="008D299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81.25pt;margin-top:5.8pt;width:168.9pt;height:23.2pt;flip:x;z-index:251691008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250pt;margin-top:5.8pt;width:.05pt;height:23.2pt;flip:x;z-index:251693056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250.15pt;margin-top:5.8pt;width:172.55pt;height:23.2pt;z-index:251692032;mso-position-vertical-relative:line" o:connectortype="straight">
            <v:stroke endarrow="block"/>
          </v:shape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E47E7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309.25pt;margin-top:1.4pt;width:195.75pt;height:215.85pt;z-index:251678720;mso-position-vertical-relative:line" filled="f">
            <v:textbox style="mso-next-textbox:#_x0000_s1044">
              <w:txbxContent>
                <w:p w:rsidR="007C0452" w:rsidRPr="00C97E48" w:rsidRDefault="007C0452" w:rsidP="007C04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и направление заявителю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C97E48">
                    <w:rPr>
                      <w:sz w:val="24"/>
                      <w:szCs w:val="24"/>
                    </w:rPr>
                    <w:t xml:space="preserve">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A32DD">
                    <w:rPr>
                      <w:sz w:val="24"/>
                      <w:szCs w:val="24"/>
                    </w:rPr>
                    <w:t>в собственность бесплатно или в постоянное (бессрочное) пользование</w:t>
                  </w:r>
                  <w:r>
                    <w:rPr>
                      <w:sz w:val="24"/>
                      <w:szCs w:val="24"/>
                    </w:rPr>
                    <w:t xml:space="preserve"> или подписание и направление заявителю</w:t>
                  </w:r>
                  <w:r w:rsidRPr="004A32DD">
                    <w:rPr>
                      <w:sz w:val="24"/>
                      <w:szCs w:val="24"/>
                    </w:rPr>
                    <w:t xml:space="preserve"> проектов договора купли-продажи, договора аренды земельного участка или договора безвозмездного пользования земельным участком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181.75pt;margin-top:1.4pt;width:122.25pt;height:215.85pt;z-index:251677696;mso-position-vertical-relative:line" filled="f">
            <v:textbox style="mso-next-textbox:#_x0000_s1043">
              <w:txbxContent>
                <w:p w:rsidR="007C0452" w:rsidRPr="00C97E48" w:rsidRDefault="007C0452" w:rsidP="007C04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и направление заявителю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</w:t>
                  </w:r>
                  <w:r>
                    <w:rPr>
                      <w:sz w:val="24"/>
                      <w:szCs w:val="24"/>
                    </w:rPr>
                    <w:t>б отказе в</w:t>
                  </w:r>
                  <w:r w:rsidRPr="00C97E48">
                    <w:rPr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основаниям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предусмотренным земельным законодательством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7.75pt;margin-top:1.4pt;width:162.75pt;height:150.75pt;z-index:251676672;mso-position-vertical-relative:line" filled="f">
            <v:textbox style="mso-next-textbox:#_x0000_s1042">
              <w:txbxContent>
                <w:p w:rsidR="007C0452" w:rsidRPr="00C76E8E" w:rsidRDefault="007C0452" w:rsidP="007C04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Возврат заявления, </w:t>
                  </w:r>
                  <w:r w:rsidRPr="00470F2F">
                    <w:rPr>
                      <w:sz w:val="24"/>
                      <w:szCs w:val="24"/>
                    </w:rPr>
                    <w:t>если оно не соответствует требованиям</w:t>
                  </w:r>
                  <w:r>
                    <w:rPr>
                      <w:sz w:val="24"/>
                      <w:szCs w:val="24"/>
                    </w:rPr>
                    <w:t xml:space="preserve"> земельного законодательства</w:t>
                  </w:r>
                  <w:r w:rsidRPr="00470F2F">
                    <w:rPr>
                      <w:sz w:val="24"/>
                      <w:szCs w:val="24"/>
                    </w:rPr>
                    <w:t xml:space="preserve">, подано в иной уполномоченный орган или к заявлению не приложены </w:t>
                  </w:r>
                  <w:r>
                    <w:rPr>
                      <w:sz w:val="24"/>
                      <w:szCs w:val="24"/>
                    </w:rPr>
                    <w:t>необходимые документы</w:t>
                  </w:r>
                </w:p>
              </w:txbxContent>
            </v:textbox>
          </v:rect>
        </w:pict>
      </w: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52" w:rsidRPr="007C0452" w:rsidRDefault="007C0452" w:rsidP="007C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78" w:rsidRPr="007C0452" w:rsidRDefault="00624FC1" w:rsidP="007C04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875D78" w:rsidRPr="007C0452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3B" w:rsidRDefault="0090003B" w:rsidP="007C0452">
      <w:pPr>
        <w:spacing w:after="0" w:line="240" w:lineRule="auto"/>
      </w:pPr>
      <w:r>
        <w:separator/>
      </w:r>
    </w:p>
  </w:endnote>
  <w:endnote w:type="continuationSeparator" w:id="0">
    <w:p w:rsidR="0090003B" w:rsidRDefault="0090003B" w:rsidP="007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3B" w:rsidRDefault="0090003B" w:rsidP="007C0452">
      <w:pPr>
        <w:spacing w:after="0" w:line="240" w:lineRule="auto"/>
      </w:pPr>
      <w:r>
        <w:separator/>
      </w:r>
    </w:p>
  </w:footnote>
  <w:footnote w:type="continuationSeparator" w:id="0">
    <w:p w:rsidR="0090003B" w:rsidRDefault="0090003B" w:rsidP="007C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FC1"/>
    <w:rsid w:val="00085CB4"/>
    <w:rsid w:val="000B0640"/>
    <w:rsid w:val="001003CA"/>
    <w:rsid w:val="00116C4F"/>
    <w:rsid w:val="00136598"/>
    <w:rsid w:val="0017153B"/>
    <w:rsid w:val="001B2F7B"/>
    <w:rsid w:val="001F3844"/>
    <w:rsid w:val="00206111"/>
    <w:rsid w:val="00295237"/>
    <w:rsid w:val="00297606"/>
    <w:rsid w:val="00345011"/>
    <w:rsid w:val="00351EEE"/>
    <w:rsid w:val="00376F57"/>
    <w:rsid w:val="00392983"/>
    <w:rsid w:val="004035AA"/>
    <w:rsid w:val="00430C43"/>
    <w:rsid w:val="004B3988"/>
    <w:rsid w:val="00505391"/>
    <w:rsid w:val="00560E30"/>
    <w:rsid w:val="00572E39"/>
    <w:rsid w:val="00594F0A"/>
    <w:rsid w:val="005E2143"/>
    <w:rsid w:val="005F25E9"/>
    <w:rsid w:val="00624FC1"/>
    <w:rsid w:val="00674CD0"/>
    <w:rsid w:val="006A3E2E"/>
    <w:rsid w:val="00712008"/>
    <w:rsid w:val="00744465"/>
    <w:rsid w:val="0077042D"/>
    <w:rsid w:val="007A51D1"/>
    <w:rsid w:val="007C0452"/>
    <w:rsid w:val="007C08FB"/>
    <w:rsid w:val="007E47E7"/>
    <w:rsid w:val="008209D7"/>
    <w:rsid w:val="008419B1"/>
    <w:rsid w:val="00875D78"/>
    <w:rsid w:val="008931CA"/>
    <w:rsid w:val="008D2992"/>
    <w:rsid w:val="008E26B7"/>
    <w:rsid w:val="008F7D1B"/>
    <w:rsid w:val="0090003B"/>
    <w:rsid w:val="009103FF"/>
    <w:rsid w:val="00915CD9"/>
    <w:rsid w:val="00923AE2"/>
    <w:rsid w:val="00986C02"/>
    <w:rsid w:val="009A0E5E"/>
    <w:rsid w:val="009A2836"/>
    <w:rsid w:val="009F43AB"/>
    <w:rsid w:val="00A16F0F"/>
    <w:rsid w:val="00A6130E"/>
    <w:rsid w:val="00A615D2"/>
    <w:rsid w:val="00AA4735"/>
    <w:rsid w:val="00AC3C7E"/>
    <w:rsid w:val="00AD40C7"/>
    <w:rsid w:val="00AF52DF"/>
    <w:rsid w:val="00C00F4C"/>
    <w:rsid w:val="00C264C3"/>
    <w:rsid w:val="00C63656"/>
    <w:rsid w:val="00CA2DCB"/>
    <w:rsid w:val="00CC477E"/>
    <w:rsid w:val="00CD7F0A"/>
    <w:rsid w:val="00D86977"/>
    <w:rsid w:val="00DD7557"/>
    <w:rsid w:val="00E16839"/>
    <w:rsid w:val="00E315FF"/>
    <w:rsid w:val="00E37618"/>
    <w:rsid w:val="00F022CE"/>
    <w:rsid w:val="00F537C7"/>
    <w:rsid w:val="00F7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1" type="connector" idref="#_x0000_s1052"/>
        <o:r id="V:Rule22" type="connector" idref="#_x0000_s1061"/>
        <o:r id="V:Rule23" type="connector" idref="#_x0000_s1051"/>
        <o:r id="V:Rule24" type="connector" idref="#_x0000_s1057"/>
        <o:r id="V:Rule25" type="connector" idref="#_x0000_s1064"/>
        <o:r id="V:Rule26" type="connector" idref="#_x0000_s1076"/>
        <o:r id="V:Rule27" type="connector" idref="#_x0000_s1077"/>
        <o:r id="V:Rule28" type="connector" idref="#_x0000_s1067"/>
        <o:r id="V:Rule29" type="connector" idref="#_x0000_s1055"/>
        <o:r id="V:Rule30" type="connector" idref="#_x0000_s1062"/>
        <o:r id="V:Rule31" type="connector" idref="#_x0000_s1073"/>
        <o:r id="V:Rule32" type="connector" idref="#_x0000_s1075"/>
        <o:r id="V:Rule33" type="connector" idref="#_x0000_s1072"/>
        <o:r id="V:Rule34" type="connector" idref="#_x0000_s1053"/>
        <o:r id="V:Rule35" type="connector" idref="#_x0000_s1054"/>
        <o:r id="V:Rule36" type="connector" idref="#_x0000_s1058"/>
        <o:r id="V:Rule37" type="connector" idref="#_x0000_s1056"/>
        <o:r id="V:Rule38" type="connector" idref="#_x0000_s1074"/>
        <o:r id="V:Rule39" type="connector" idref="#_x0000_s1050"/>
        <o:r id="V:Rule4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rsid w:val="004B3988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B3988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C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045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2016-03-21T03:43:00Z</cp:lastPrinted>
  <dcterms:created xsi:type="dcterms:W3CDTF">2016-02-24T03:37:00Z</dcterms:created>
  <dcterms:modified xsi:type="dcterms:W3CDTF">2016-03-21T03:43:00Z</dcterms:modified>
</cp:coreProperties>
</file>